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59" w:rsidRPr="003E4423" w:rsidRDefault="00A65959" w:rsidP="00796CEB">
      <w:pPr>
        <w:ind w:rightChars="-61" w:right="-146"/>
        <w:jc w:val="center"/>
        <w:rPr>
          <w:rFonts w:ascii="Times New Roman" w:eastAsia="標楷體" w:hAnsi="Times New Roman"/>
          <w:color w:val="000000"/>
        </w:rPr>
      </w:pPr>
      <w:bookmarkStart w:id="0" w:name="_GoBack"/>
      <w:bookmarkEnd w:id="0"/>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F262F8" w:rsidP="00796CEB">
      <w:pPr>
        <w:jc w:val="center"/>
        <w:rPr>
          <w:rFonts w:ascii="Times New Roman" w:eastAsia="標楷體" w:hAnsi="Times New Roman"/>
          <w:b/>
          <w:sz w:val="36"/>
          <w:szCs w:val="36"/>
        </w:rPr>
      </w:pPr>
      <w:r>
        <w:rPr>
          <w:rFonts w:ascii="Times New Roman" w:eastAsia="標楷體" w:hAnsi="Times New Roman"/>
          <w:noProof/>
        </w:rPr>
        <w:drawing>
          <wp:anchor distT="0" distB="0" distL="114300" distR="114300" simplePos="0" relativeHeight="251658752" behindDoc="1" locked="0" layoutInCell="1" allowOverlap="1">
            <wp:simplePos x="0" y="0"/>
            <wp:positionH relativeFrom="column">
              <wp:posOffset>1866900</wp:posOffset>
            </wp:positionH>
            <wp:positionV relativeFrom="paragraph">
              <wp:posOffset>476250</wp:posOffset>
            </wp:positionV>
            <wp:extent cx="1895475" cy="2200275"/>
            <wp:effectExtent l="0" t="0" r="9525" b="9525"/>
            <wp:wrapTopAndBottom/>
            <wp:docPr id="39"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8">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1895475" cy="2200275"/>
                    </a:xfrm>
                    <a:prstGeom prst="rect">
                      <a:avLst/>
                    </a:prstGeom>
                    <a:noFill/>
                  </pic:spPr>
                </pic:pic>
              </a:graphicData>
            </a:graphic>
            <wp14:sizeRelH relativeFrom="page">
              <wp14:pctWidth>0</wp14:pctWidth>
            </wp14:sizeRelH>
            <wp14:sizeRelV relativeFrom="page">
              <wp14:pctHeight>0</wp14:pctHeight>
            </wp14:sizeRelV>
          </wp:anchor>
        </w:drawing>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持</w:t>
      </w:r>
      <w:r w:rsidR="003530AC" w:rsidRPr="003E4423">
        <w:rPr>
          <w:rFonts w:ascii="Times New Roman" w:eastAsia="標楷體" w:hAnsi="Times New Roman" w:hint="eastAsia"/>
          <w:color w:val="000000"/>
        </w:rPr>
        <w:t xml:space="preserve"> </w:t>
      </w:r>
      <w:r w:rsidRPr="003E4423">
        <w:rPr>
          <w:rFonts w:ascii="Times New Roman" w:eastAsia="標楷體" w:hAnsi="Times New Roman" w:hint="eastAsia"/>
          <w:color w:val="000000"/>
        </w:rPr>
        <w:t>人</w:t>
      </w:r>
      <w:r w:rsidRPr="003E4423">
        <w:rPr>
          <w:rFonts w:ascii="Times New Roman" w:eastAsia="標楷體" w:hAnsi="Times New Roman"/>
          <w:color w:val="000000"/>
        </w:rPr>
        <w:t>：洪榮昭</w:t>
      </w:r>
      <w:r w:rsidRPr="003E4423">
        <w:rPr>
          <w:rFonts w:ascii="Times New Roman" w:eastAsia="標楷體" w:hAnsi="Times New Roman"/>
          <w:color w:val="000000"/>
        </w:rPr>
        <w:t xml:space="preserve">  </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絡</w:t>
      </w:r>
      <w:r w:rsidR="003530AC" w:rsidRPr="003E4423">
        <w:rPr>
          <w:rFonts w:ascii="Times New Roman" w:eastAsia="標楷體" w:hAnsi="Times New Roman" w:hint="eastAsia"/>
          <w:color w:val="000000"/>
        </w:rPr>
        <w:t xml:space="preserve"> </w:t>
      </w:r>
      <w:r w:rsidRPr="003E4423">
        <w:rPr>
          <w:rFonts w:ascii="Times New Roman" w:eastAsia="標楷體" w:hAnsi="Times New Roman"/>
          <w:color w:val="000000"/>
        </w:rPr>
        <w:t>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r w:rsidRPr="003E4423">
        <w:rPr>
          <w:rFonts w:ascii="Times New Roman" w:eastAsia="標楷體" w:hAnsi="Times New Roman"/>
          <w:color w:val="000000"/>
        </w:rPr>
        <w:t xml:space="preserve">  </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56333C" w:rsidP="00B92B6D">
      <w:pPr>
        <w:pStyle w:val="11"/>
        <w:rPr>
          <w:rFonts w:ascii="Calibri" w:hAnsi="Calibri"/>
          <w:noProof/>
        </w:rPr>
      </w:pPr>
      <w:r w:rsidRPr="00B92B6D">
        <w:rPr>
          <w:rFonts w:eastAsia="標楷體"/>
          <w:b/>
        </w:rPr>
        <w:fldChar w:fldCharType="begin"/>
      </w:r>
      <w:r w:rsidRPr="00B92B6D">
        <w:rPr>
          <w:rFonts w:eastAsia="標楷體"/>
          <w:b/>
        </w:rPr>
        <w:instrText xml:space="preserve"> TOC \o "1-1" \h \z \u </w:instrText>
      </w:r>
      <w:r w:rsidRPr="00B92B6D">
        <w:rPr>
          <w:rFonts w:eastAsia="標楷體"/>
          <w:b/>
        </w:rPr>
        <w:fldChar w:fldCharType="separate"/>
      </w:r>
      <w:hyperlink w:anchor="_Toc481135784" w:history="1">
        <w:r w:rsidRPr="00B92B6D">
          <w:rPr>
            <w:rStyle w:val="aa"/>
            <w:rFonts w:eastAsia="標楷體"/>
            <w:noProof/>
          </w:rPr>
          <w:t>1.</w:t>
        </w:r>
        <w:r w:rsidRPr="00B92B6D">
          <w:rPr>
            <w:rFonts w:ascii="Calibri" w:hAnsi="Calibri"/>
            <w:noProof/>
          </w:rPr>
          <w:tab/>
        </w:r>
        <w:r w:rsidRPr="00B92B6D">
          <w:rPr>
            <w:rStyle w:val="aa"/>
            <w:rFonts w:eastAsia="標楷體" w:hint="eastAsia"/>
            <w:noProof/>
          </w:rPr>
          <w:t>活動緣起</w:t>
        </w:r>
        <w:r w:rsidRPr="00B92B6D">
          <w:rPr>
            <w:noProof/>
            <w:webHidden/>
          </w:rPr>
          <w:tab/>
        </w:r>
        <w:r w:rsidRPr="00B92B6D">
          <w:rPr>
            <w:noProof/>
            <w:webHidden/>
          </w:rPr>
          <w:fldChar w:fldCharType="begin"/>
        </w:r>
        <w:r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28216F">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_Toc481135785 \h </w:instrText>
        </w:r>
        <w:r w:rsidR="0056333C" w:rsidRPr="00B92B6D">
          <w:rPr>
            <w:noProof/>
            <w:webHidden/>
          </w:rPr>
        </w:r>
        <w:r w:rsidR="0056333C" w:rsidRPr="00B92B6D">
          <w:rPr>
            <w:noProof/>
            <w:webHidden/>
          </w:rPr>
          <w:fldChar w:fldCharType="separate"/>
        </w:r>
        <w:r w:rsidR="0079071A">
          <w:rPr>
            <w:noProof/>
            <w:webHidden/>
          </w:rPr>
          <w:t>1</w:t>
        </w:r>
        <w:r w:rsidR="0056333C" w:rsidRPr="00B92B6D">
          <w:rPr>
            <w:noProof/>
            <w:webHidden/>
          </w:rPr>
          <w:fldChar w:fldCharType="end"/>
        </w:r>
      </w:hyperlink>
    </w:p>
    <w:p w:rsidR="0056333C" w:rsidRPr="00B92B6D" w:rsidRDefault="0028216F">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_Toc481135786 \h </w:instrText>
        </w:r>
        <w:r w:rsidR="0056333C" w:rsidRPr="00B92B6D">
          <w:rPr>
            <w:noProof/>
            <w:webHidden/>
          </w:rPr>
        </w:r>
        <w:r w:rsidR="0056333C" w:rsidRPr="00B92B6D">
          <w:rPr>
            <w:noProof/>
            <w:webHidden/>
          </w:rPr>
          <w:fldChar w:fldCharType="separate"/>
        </w:r>
        <w:r w:rsidR="0079071A">
          <w:rPr>
            <w:noProof/>
            <w:webHidden/>
          </w:rPr>
          <w:t>2</w:t>
        </w:r>
        <w:r w:rsidR="0056333C" w:rsidRPr="00B92B6D">
          <w:rPr>
            <w:noProof/>
            <w:webHidden/>
          </w:rPr>
          <w:fldChar w:fldCharType="end"/>
        </w:r>
      </w:hyperlink>
    </w:p>
    <w:p w:rsidR="0056333C" w:rsidRPr="00B92B6D" w:rsidRDefault="0028216F">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_Toc481135787 \h </w:instrText>
        </w:r>
        <w:r w:rsidR="0056333C" w:rsidRPr="00B92B6D">
          <w:rPr>
            <w:noProof/>
            <w:webHidden/>
          </w:rPr>
        </w:r>
        <w:r w:rsidR="0056333C" w:rsidRPr="00B92B6D">
          <w:rPr>
            <w:noProof/>
            <w:webHidden/>
          </w:rPr>
          <w:fldChar w:fldCharType="separate"/>
        </w:r>
        <w:r w:rsidR="0079071A">
          <w:rPr>
            <w:noProof/>
            <w:webHidden/>
          </w:rPr>
          <w:t>3</w:t>
        </w:r>
        <w:r w:rsidR="0056333C" w:rsidRPr="00B92B6D">
          <w:rPr>
            <w:noProof/>
            <w:webHidden/>
          </w:rPr>
          <w:fldChar w:fldCharType="end"/>
        </w:r>
      </w:hyperlink>
    </w:p>
    <w:p w:rsidR="0056333C" w:rsidRPr="00B92B6D" w:rsidRDefault="0028216F">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_Toc481135788 \h </w:instrText>
        </w:r>
        <w:r w:rsidR="0056333C" w:rsidRPr="00B92B6D">
          <w:rPr>
            <w:noProof/>
            <w:webHidden/>
          </w:rPr>
        </w:r>
        <w:r w:rsidR="0056333C" w:rsidRPr="00B92B6D">
          <w:rPr>
            <w:noProof/>
            <w:webHidden/>
          </w:rPr>
          <w:fldChar w:fldCharType="separate"/>
        </w:r>
        <w:r w:rsidR="0079071A">
          <w:rPr>
            <w:noProof/>
            <w:webHidden/>
          </w:rPr>
          <w:t>5</w:t>
        </w:r>
        <w:r w:rsidR="0056333C" w:rsidRPr="00B92B6D">
          <w:rPr>
            <w:noProof/>
            <w:webHidden/>
          </w:rPr>
          <w:fldChar w:fldCharType="end"/>
        </w:r>
      </w:hyperlink>
    </w:p>
    <w:p w:rsidR="0056333C" w:rsidRPr="00B92B6D" w:rsidRDefault="0028216F">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_Toc481135789 \h </w:instrText>
        </w:r>
        <w:r w:rsidR="0056333C" w:rsidRPr="00B92B6D">
          <w:rPr>
            <w:noProof/>
            <w:webHidden/>
          </w:rPr>
        </w:r>
        <w:r w:rsidR="0056333C" w:rsidRPr="00B92B6D">
          <w:rPr>
            <w:noProof/>
            <w:webHidden/>
          </w:rPr>
          <w:fldChar w:fldCharType="separate"/>
        </w:r>
        <w:r w:rsidR="0079071A">
          <w:rPr>
            <w:noProof/>
            <w:webHidden/>
          </w:rPr>
          <w:t>6</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_Toc481135790 \h </w:instrText>
        </w:r>
        <w:r w:rsidR="0056333C" w:rsidRPr="00B92B6D">
          <w:rPr>
            <w:noProof/>
            <w:webHidden/>
          </w:rPr>
        </w:r>
        <w:r w:rsidR="0056333C" w:rsidRPr="00B92B6D">
          <w:rPr>
            <w:noProof/>
            <w:webHidden/>
          </w:rPr>
          <w:fldChar w:fldCharType="separate"/>
        </w:r>
        <w:r w:rsidR="0079071A">
          <w:rPr>
            <w:noProof/>
            <w:webHidden/>
          </w:rPr>
          <w:t>8</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_Toc481135791 \h </w:instrText>
        </w:r>
        <w:r w:rsidR="0056333C" w:rsidRPr="00B92B6D">
          <w:rPr>
            <w:noProof/>
            <w:webHidden/>
          </w:rPr>
        </w:r>
        <w:r w:rsidR="0056333C" w:rsidRPr="00B92B6D">
          <w:rPr>
            <w:noProof/>
            <w:webHidden/>
          </w:rPr>
          <w:fldChar w:fldCharType="separate"/>
        </w:r>
        <w:r w:rsidR="0079071A">
          <w:rPr>
            <w:noProof/>
            <w:webHidden/>
          </w:rPr>
          <w:t>10</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_Toc481135792 \h </w:instrText>
        </w:r>
        <w:r w:rsidR="0056333C" w:rsidRPr="00B92B6D">
          <w:rPr>
            <w:noProof/>
            <w:webHidden/>
          </w:rPr>
        </w:r>
        <w:r w:rsidR="0056333C" w:rsidRPr="00B92B6D">
          <w:rPr>
            <w:noProof/>
            <w:webHidden/>
          </w:rPr>
          <w:fldChar w:fldCharType="separate"/>
        </w:r>
        <w:r w:rsidR="0079071A">
          <w:rPr>
            <w:noProof/>
            <w:webHidden/>
          </w:rPr>
          <w:t>12</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_Toc481135793 \h </w:instrText>
        </w:r>
        <w:r w:rsidR="0056333C" w:rsidRPr="00B92B6D">
          <w:rPr>
            <w:noProof/>
            <w:webHidden/>
          </w:rPr>
        </w:r>
        <w:r w:rsidR="0056333C" w:rsidRPr="00B92B6D">
          <w:rPr>
            <w:noProof/>
            <w:webHidden/>
          </w:rPr>
          <w:fldChar w:fldCharType="separate"/>
        </w:r>
        <w:r w:rsidR="0079071A">
          <w:rPr>
            <w:noProof/>
            <w:webHidden/>
          </w:rPr>
          <w:t>14</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_Toc481135794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_Toc481135795 \h </w:instrText>
        </w:r>
        <w:r w:rsidR="0056333C" w:rsidRPr="00B92B6D">
          <w:rPr>
            <w:noProof/>
            <w:webHidden/>
          </w:rPr>
        </w:r>
        <w:r w:rsidR="0056333C" w:rsidRPr="00B92B6D">
          <w:rPr>
            <w:noProof/>
            <w:webHidden/>
          </w:rPr>
          <w:fldChar w:fldCharType="separate"/>
        </w:r>
        <w:r w:rsidR="0079071A">
          <w:rPr>
            <w:noProof/>
            <w:webHidden/>
          </w:rPr>
          <w:t>16</w:t>
        </w:r>
        <w:r w:rsidR="0056333C" w:rsidRPr="00B92B6D">
          <w:rPr>
            <w:noProof/>
            <w:webHidden/>
          </w:rPr>
          <w:fldChar w:fldCharType="end"/>
        </w:r>
      </w:hyperlink>
    </w:p>
    <w:p w:rsidR="0056333C" w:rsidRPr="00B92B6D" w:rsidRDefault="0028216F">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_Toc481135796 \h </w:instrText>
        </w:r>
        <w:r w:rsidR="0056333C" w:rsidRPr="00B92B6D">
          <w:rPr>
            <w:noProof/>
            <w:webHidden/>
          </w:rPr>
        </w:r>
        <w:r w:rsidR="0056333C" w:rsidRPr="00B92B6D">
          <w:rPr>
            <w:noProof/>
            <w:webHidden/>
          </w:rPr>
          <w:fldChar w:fldCharType="separate"/>
        </w:r>
        <w:r w:rsidR="0079071A">
          <w:rPr>
            <w:noProof/>
            <w:webHidden/>
          </w:rPr>
          <w:t>17</w:t>
        </w:r>
        <w:r w:rsidR="0056333C" w:rsidRPr="00B92B6D">
          <w:rPr>
            <w:noProof/>
            <w:webHidden/>
          </w:rPr>
          <w:fldChar w:fldCharType="end"/>
        </w:r>
      </w:hyperlink>
    </w:p>
    <w:p w:rsidR="00B92B6D" w:rsidRPr="00B92B6D" w:rsidRDefault="0028216F"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00B92B6D" w:rsidRPr="00B92B6D">
          <w:rPr>
            <w:noProof/>
            <w:webHidden/>
          </w:rPr>
          <w:fldChar w:fldCharType="begin"/>
        </w:r>
        <w:r w:rsidR="00B92B6D" w:rsidRPr="00B92B6D">
          <w:rPr>
            <w:noProof/>
            <w:webHidden/>
          </w:rPr>
          <w:instrText xml:space="preserve"> PAGEREF _Toc481135796 \h </w:instrText>
        </w:r>
        <w:r w:rsidR="00B92B6D" w:rsidRPr="00B92B6D">
          <w:rPr>
            <w:noProof/>
            <w:webHidden/>
          </w:rPr>
        </w:r>
        <w:r w:rsidR="00B92B6D" w:rsidRPr="00B92B6D">
          <w:rPr>
            <w:noProof/>
            <w:webHidden/>
          </w:rPr>
          <w:fldChar w:fldCharType="separate"/>
        </w:r>
        <w:r w:rsidR="0079071A">
          <w:rPr>
            <w:noProof/>
            <w:webHidden/>
          </w:rPr>
          <w:t>17</w:t>
        </w:r>
        <w:r w:rsidR="00B92B6D" w:rsidRPr="00B92B6D">
          <w:rPr>
            <w:noProof/>
            <w:webHidden/>
          </w:rPr>
          <w:fldChar w:fldCharType="end"/>
        </w:r>
      </w:hyperlink>
    </w:p>
    <w:p w:rsidR="0056333C" w:rsidRPr="00B92B6D" w:rsidRDefault="0028216F">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_Toc481135797 \h </w:instrText>
        </w:r>
        <w:r w:rsidR="0056333C" w:rsidRPr="00B92B6D">
          <w:rPr>
            <w:noProof/>
            <w:webHidden/>
          </w:rPr>
        </w:r>
        <w:r w:rsidR="0056333C" w:rsidRPr="00B92B6D">
          <w:rPr>
            <w:noProof/>
            <w:webHidden/>
          </w:rPr>
          <w:fldChar w:fldCharType="separate"/>
        </w:r>
        <w:r w:rsidR="0079071A">
          <w:rPr>
            <w:noProof/>
            <w:webHidden/>
          </w:rPr>
          <w:t>19</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_Toc481135798 \h </w:instrText>
        </w:r>
        <w:r w:rsidR="0056333C" w:rsidRPr="00B92B6D">
          <w:rPr>
            <w:noProof/>
            <w:webHidden/>
          </w:rPr>
        </w:r>
        <w:r w:rsidR="0056333C" w:rsidRPr="00B92B6D">
          <w:rPr>
            <w:noProof/>
            <w:webHidden/>
          </w:rPr>
          <w:fldChar w:fldCharType="separate"/>
        </w:r>
        <w:r w:rsidR="0079071A">
          <w:rPr>
            <w:noProof/>
            <w:webHidden/>
          </w:rPr>
          <w:t>20</w:t>
        </w:r>
        <w:r w:rsidR="0056333C" w:rsidRPr="00B92B6D">
          <w:rPr>
            <w:noProof/>
            <w:webHidden/>
          </w:rPr>
          <w:fldChar w:fldCharType="end"/>
        </w:r>
      </w:hyperlink>
    </w:p>
    <w:p w:rsidR="0056333C" w:rsidRPr="00B92B6D" w:rsidRDefault="0028216F">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_Toc481135799 \h </w:instrText>
        </w:r>
        <w:r w:rsidR="0056333C" w:rsidRPr="00B92B6D">
          <w:rPr>
            <w:noProof/>
            <w:webHidden/>
          </w:rPr>
        </w:r>
        <w:r w:rsidR="0056333C" w:rsidRPr="00B92B6D">
          <w:rPr>
            <w:noProof/>
            <w:webHidden/>
          </w:rPr>
          <w:fldChar w:fldCharType="separate"/>
        </w:r>
        <w:r w:rsidR="0079071A">
          <w:rPr>
            <w:noProof/>
            <w:webHidden/>
          </w:rPr>
          <w:t>21</w:t>
        </w:r>
        <w:r w:rsidR="0056333C" w:rsidRPr="00B92B6D">
          <w:rPr>
            <w:noProof/>
            <w:webHidden/>
          </w:rPr>
          <w:fldChar w:fldCharType="end"/>
        </w:r>
      </w:hyperlink>
    </w:p>
    <w:p w:rsidR="0056333C" w:rsidRPr="00B92B6D" w:rsidRDefault="0028216F">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0056333C" w:rsidRPr="00B92B6D">
          <w:rPr>
            <w:noProof/>
            <w:webHidden/>
          </w:rPr>
          <w:fldChar w:fldCharType="begin"/>
        </w:r>
        <w:r w:rsidR="0056333C" w:rsidRPr="00B92B6D">
          <w:rPr>
            <w:noProof/>
            <w:webHidden/>
          </w:rPr>
          <w:instrText xml:space="preserve"> PAGEREF _Toc481135800 \h </w:instrText>
        </w:r>
        <w:r w:rsidR="0056333C" w:rsidRPr="00B92B6D">
          <w:rPr>
            <w:noProof/>
            <w:webHidden/>
          </w:rPr>
        </w:r>
        <w:r w:rsidR="0056333C" w:rsidRPr="00B92B6D">
          <w:rPr>
            <w:noProof/>
            <w:webHidden/>
          </w:rPr>
          <w:fldChar w:fldCharType="separate"/>
        </w:r>
        <w:r w:rsidR="0079071A">
          <w:rPr>
            <w:noProof/>
            <w:webHidden/>
          </w:rPr>
          <w:t>22</w:t>
        </w:r>
        <w:r w:rsidR="0056333C" w:rsidRPr="00B92B6D">
          <w:rPr>
            <w:noProof/>
            <w:webHidden/>
          </w:rPr>
          <w:fldChar w:fldCharType="end"/>
        </w:r>
      </w:hyperlink>
    </w:p>
    <w:p w:rsidR="003A2F51" w:rsidRPr="003E4423" w:rsidRDefault="0056333C"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1" w:name="_Toc481135784"/>
      <w:bookmarkStart w:id="2" w:name="_Toc256158428"/>
      <w:r w:rsidRPr="003E4423">
        <w:rPr>
          <w:rFonts w:ascii="Times New Roman" w:eastAsia="標楷體" w:hAnsi="Times New Roman" w:hint="eastAsia"/>
          <w:bCs w:val="0"/>
          <w:color w:val="000000"/>
          <w:sz w:val="32"/>
          <w:szCs w:val="24"/>
        </w:rPr>
        <w:lastRenderedPageBreak/>
        <w:t>活動緣起</w:t>
      </w:r>
      <w:bookmarkEnd w:id="1"/>
    </w:p>
    <w:p w:rsidR="008F4753"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7B3287">
      <w:pPr>
        <w:spacing w:afterLines="100" w:after="36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3" w:name="_Toc481135785"/>
      <w:r w:rsidRPr="003E4423">
        <w:rPr>
          <w:rFonts w:ascii="Times New Roman" w:eastAsia="標楷體" w:hAnsi="Times New Roman"/>
          <w:bCs w:val="0"/>
          <w:color w:val="000000"/>
          <w:sz w:val="32"/>
          <w:szCs w:val="24"/>
        </w:rPr>
        <w:t>辦理依據</w:t>
      </w:r>
      <w:bookmarkEnd w:id="3"/>
    </w:p>
    <w:p w:rsidR="000E5021"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7B3287">
      <w:pPr>
        <w:spacing w:afterLines="100" w:after="36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4" w:name="_Toc481135786"/>
      <w:r w:rsidRPr="003E4423">
        <w:rPr>
          <w:rFonts w:ascii="Times New Roman" w:eastAsia="標楷體" w:hAnsi="Times New Roman" w:hint="eastAsia"/>
          <w:bCs w:val="0"/>
          <w:color w:val="000000"/>
          <w:sz w:val="32"/>
        </w:rPr>
        <w:lastRenderedPageBreak/>
        <w:t>重要日程及賽事流程</w:t>
      </w:r>
      <w:bookmarkEnd w:id="4"/>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5" w:name="_Toc395772929"/>
            <w:bookmarkStart w:id="6" w:name="_Toc395774278"/>
            <w:bookmarkStart w:id="7" w:name="_Toc395861544"/>
            <w:bookmarkStart w:id="8" w:name="_Toc422329947"/>
            <w:bookmarkEnd w:id="5"/>
            <w:bookmarkEnd w:id="6"/>
            <w:bookmarkEnd w:id="7"/>
            <w:bookmarkEnd w:id="8"/>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F262F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6704" behindDoc="0" locked="0" layoutInCell="1" allowOverlap="1">
                <wp:simplePos x="0" y="0"/>
                <wp:positionH relativeFrom="column">
                  <wp:posOffset>2848610</wp:posOffset>
                </wp:positionH>
                <wp:positionV relativeFrom="paragraph">
                  <wp:posOffset>897255</wp:posOffset>
                </wp:positionV>
                <wp:extent cx="382905" cy="374015"/>
                <wp:effectExtent l="29210" t="14605" r="26035" b="2095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42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2" o:spid="_x0000_s1026" type="#_x0000_t67" style="position:absolute;margin-left:224.3pt;margin-top:70.65pt;width:30.15pt;height:2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" adj="11919,5409" fillcolor="#d8d8d8" strokeweight="1pt">
                <v:textbox style="layout-flow:vertical-ideographic"/>
              </v:shape>
            </w:pict>
          </mc:Fallback>
        </mc:AlternateConten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F262F8" w:rsidP="00A23CC8">
      <w:pPr>
        <w:spacing w:line="300" w:lineRule="exact"/>
        <w:jc w:val="center"/>
        <w:rPr>
          <w:rFonts w:ascii="Times New Roman" w:eastAsia="標楷體" w:hAnsi="Times New Roman"/>
          <w:b/>
          <w:sz w:val="28"/>
        </w:rPr>
      </w:pPr>
      <w:r>
        <w:rPr>
          <w:rFonts w:ascii="Times New Roman" w:eastAsia="標楷體" w:hAnsi="Times New Roman"/>
          <w:b/>
          <w:noProof/>
          <w:sz w:val="28"/>
        </w:rPr>
        <mc:AlternateContent>
          <mc:Choice Requires="wps">
            <w:drawing>
              <wp:anchor distT="0" distB="0" distL="114300" distR="114300" simplePos="0" relativeHeight="251657728" behindDoc="0" locked="0" layoutInCell="1" allowOverlap="1">
                <wp:simplePos x="0" y="0"/>
                <wp:positionH relativeFrom="column">
                  <wp:posOffset>2823845</wp:posOffset>
                </wp:positionH>
                <wp:positionV relativeFrom="paragraph">
                  <wp:posOffset>895350</wp:posOffset>
                </wp:positionV>
                <wp:extent cx="382905" cy="374015"/>
                <wp:effectExtent l="23495" t="10795" r="31750" b="1524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74015"/>
                        </a:xfrm>
                        <a:prstGeom prst="downArrow">
                          <a:avLst>
                            <a:gd name="adj1" fmla="val 49917"/>
                            <a:gd name="adj2" fmla="val 44819"/>
                          </a:avLst>
                        </a:prstGeom>
                        <a:solidFill>
                          <a:srgbClr val="D8D8D8"/>
                        </a:solidFill>
                        <a:ln w="12700">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7A667" id="AutoShape 43" o:spid="_x0000_s1026" type="#_x0000_t67" style="position:absolute;margin-left:222.35pt;margin-top:70.5pt;width:30.1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" adj="11919,5409" fillcolor="#d8d8d8" strokeweight="1pt">
                <v:textbox style="layout-flow:vertical-ideographic"/>
              </v:shape>
            </w:pict>
          </mc:Fallback>
        </mc:AlternateConten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5D7C22">
            <w:pPr>
              <w:spacing w:beforeLines="30" w:before="108" w:afterLines="30" w:after="108"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5D7C22">
            <w:pPr>
              <w:spacing w:beforeLines="30" w:before="108" w:afterLines="30" w:after="108"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9" w:name="_Toc481135787"/>
      <w:r w:rsidRPr="003E4423">
        <w:rPr>
          <w:rFonts w:ascii="Times New Roman" w:eastAsia="標楷體" w:hAnsi="Times New Roman" w:hint="eastAsia"/>
          <w:bCs w:val="0"/>
          <w:color w:val="000000"/>
          <w:sz w:val="32"/>
        </w:rPr>
        <w:lastRenderedPageBreak/>
        <w:t>報名須知</w:t>
      </w:r>
      <w:bookmarkEnd w:id="9"/>
    </w:p>
    <w:p w:rsidR="00D87309" w:rsidRPr="003E4423" w:rsidRDefault="00196524" w:rsidP="00A23CC8">
      <w:pPr>
        <w:pStyle w:val="1-1"/>
        <w:spacing w:line="240" w:lineRule="auto"/>
        <w:ind w:firstLine="480"/>
        <w:jc w:val="left"/>
        <w:outlineLvl w:val="1"/>
        <w:rPr>
          <w:rFonts w:hAnsi="Times New Roman"/>
          <w:b w:val="0"/>
          <w:sz w:val="24"/>
          <w:szCs w:val="24"/>
        </w:rPr>
      </w:pPr>
      <w:bookmarkStart w:id="10" w:name="_Toc392176796"/>
      <w:bookmarkStart w:id="11" w:name="_Toc395772933"/>
      <w:bookmarkStart w:id="12" w:name="_Toc395774282"/>
      <w:bookmarkStart w:id="13" w:name="_Toc395861548"/>
      <w:bookmarkStart w:id="14"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10"/>
      <w:bookmarkEnd w:id="11"/>
      <w:bookmarkEnd w:id="12"/>
      <w:bookmarkEnd w:id="13"/>
      <w:bookmarkEnd w:id="14"/>
    </w:p>
    <w:p w:rsidR="00D87309" w:rsidRPr="003E4423" w:rsidRDefault="00196524" w:rsidP="00A23CC8">
      <w:pPr>
        <w:pStyle w:val="3"/>
        <w:spacing w:line="240" w:lineRule="auto"/>
        <w:ind w:firstLine="480"/>
        <w:rPr>
          <w:rFonts w:ascii="Times New Roman" w:eastAsia="標楷體" w:hAnsi="Times New Roman"/>
          <w:sz w:val="24"/>
          <w:szCs w:val="24"/>
        </w:rPr>
      </w:pPr>
      <w:bookmarkStart w:id="15" w:name="_Toc392176797"/>
      <w:bookmarkStart w:id="16" w:name="_Toc395772934"/>
      <w:bookmarkStart w:id="17" w:name="_Toc395774283"/>
      <w:bookmarkStart w:id="18" w:name="_Toc395861549"/>
      <w:bookmarkStart w:id="19"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5"/>
      <w:r w:rsidR="00D87309" w:rsidRPr="003E4423">
        <w:rPr>
          <w:rFonts w:ascii="Times New Roman" w:eastAsia="標楷體" w:hAnsi="Times New Roman" w:hint="eastAsia"/>
          <w:sz w:val="24"/>
          <w:szCs w:val="24"/>
        </w:rPr>
        <w:t>：</w:t>
      </w:r>
      <w:bookmarkEnd w:id="16"/>
      <w:bookmarkEnd w:id="17"/>
      <w:bookmarkEnd w:id="18"/>
      <w:bookmarkEnd w:id="19"/>
    </w:p>
    <w:p w:rsidR="00A23CC8" w:rsidRPr="003E4423" w:rsidRDefault="00D87309" w:rsidP="00A23CC8">
      <w:pPr>
        <w:pStyle w:val="4"/>
        <w:spacing w:afterLines="50" w:after="18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A23CC8">
      <w:pPr>
        <w:snapToGrid w:val="0"/>
        <w:spacing w:afterLines="50" w:after="18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A23CC8">
      <w:pPr>
        <w:snapToGrid w:val="0"/>
        <w:spacing w:afterLines="50" w:after="18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B463B8">
      <w:pPr>
        <w:snapToGrid w:val="0"/>
        <w:spacing w:afterLines="100" w:after="36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20" w:name="_Toc392176798"/>
      <w:bookmarkStart w:id="21" w:name="_Toc395772935"/>
      <w:bookmarkStart w:id="22" w:name="_Toc395774284"/>
      <w:bookmarkStart w:id="23" w:name="_Toc395861550"/>
      <w:bookmarkStart w:id="24"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20"/>
      <w:r w:rsidR="00D87309" w:rsidRPr="003E4423">
        <w:rPr>
          <w:rFonts w:ascii="Times New Roman" w:eastAsia="標楷體" w:hAnsi="Times New Roman" w:hint="eastAsia"/>
          <w:sz w:val="24"/>
          <w:szCs w:val="24"/>
        </w:rPr>
        <w:t>：</w:t>
      </w:r>
      <w:bookmarkEnd w:id="21"/>
      <w:bookmarkEnd w:id="22"/>
      <w:bookmarkEnd w:id="23"/>
      <w:bookmarkEnd w:id="24"/>
    </w:p>
    <w:p w:rsidR="00D87309" w:rsidRPr="003E4423" w:rsidRDefault="003570C5" w:rsidP="00B463B8">
      <w:pPr>
        <w:snapToGrid w:val="0"/>
        <w:spacing w:afterLines="50" w:after="180"/>
        <w:ind w:leftChars="200" w:left="1080" w:hangingChars="250" w:hanging="600"/>
        <w:jc w:val="both"/>
        <w:rPr>
          <w:rFonts w:ascii="Times New Roman" w:eastAsia="標楷體" w:hAnsi="Times New Roman"/>
        </w:rPr>
      </w:pPr>
      <w:r w:rsidRPr="003E4423">
        <w:rPr>
          <w:rFonts w:ascii="Times New Roman" w:eastAsia="標楷體" w:hAnsi="Times New Roman" w:hint="eastAsia"/>
          <w:color w:val="FF0000"/>
        </w:rPr>
        <w:t xml:space="preserve">     </w:t>
      </w:r>
      <w:r w:rsidR="00D87309" w:rsidRPr="003E4423">
        <w:rPr>
          <w:rFonts w:ascii="Times New Roman" w:eastAsia="標楷體" w:hAnsi="Times New Roman"/>
        </w:rPr>
        <w:t>縣市政府舉辦青少年發明展比賽</w:t>
      </w:r>
      <w:r w:rsidR="00D87309" w:rsidRPr="003E4423">
        <w:rPr>
          <w:rFonts w:ascii="Times New Roman" w:eastAsia="標楷體" w:hAnsi="Times New Roman" w:hint="eastAsia"/>
        </w:rPr>
        <w:t>時邀請</w:t>
      </w:r>
      <w:r w:rsidR="00D87309" w:rsidRPr="003E4423">
        <w:rPr>
          <w:rFonts w:ascii="Times New Roman" w:eastAsia="標楷體" w:hAnsi="Times New Roman"/>
        </w:rPr>
        <w:t>中華創意發展協會</w:t>
      </w:r>
      <w:r w:rsidR="00D87309" w:rsidRPr="003E4423">
        <w:rPr>
          <w:rFonts w:ascii="Times New Roman" w:eastAsia="標楷體" w:hAnsi="Times New Roman" w:hint="eastAsia"/>
        </w:rPr>
        <w:t>做遴選</w:t>
      </w:r>
      <w:r w:rsidR="00D87309" w:rsidRPr="003E4423">
        <w:rPr>
          <w:rFonts w:ascii="Times New Roman" w:eastAsia="標楷體" w:hAnsi="Times New Roman"/>
        </w:rPr>
        <w:t>，</w:t>
      </w:r>
      <w:r w:rsidR="002D3E9A" w:rsidRPr="003E4423">
        <w:rPr>
          <w:rFonts w:ascii="Times New Roman" w:eastAsia="標楷體" w:hAnsi="Times New Roman"/>
        </w:rPr>
        <w:t>中華創意發展協會</w:t>
      </w:r>
      <w:r w:rsidR="00D87309"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00D87309" w:rsidRPr="003E4423">
        <w:rPr>
          <w:rFonts w:ascii="Times New Roman" w:eastAsia="標楷體" w:hAnsi="Times New Roman"/>
        </w:rPr>
        <w:t>的隊伍直接進入本活動複審</w:t>
      </w:r>
      <w:r w:rsidR="00D87309"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p>
    <w:p w:rsidR="00D87309" w:rsidRPr="003E4423" w:rsidRDefault="00D87309" w:rsidP="00B463B8">
      <w:pPr>
        <w:snapToGrid w:val="0"/>
        <w:spacing w:afterLines="100" w:after="36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5" w:name="_Toc392176799"/>
      <w:bookmarkStart w:id="26" w:name="_Toc395772936"/>
      <w:bookmarkStart w:id="27" w:name="_Toc395774285"/>
      <w:bookmarkStart w:id="28" w:name="_Toc395861551"/>
      <w:bookmarkStart w:id="29"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5"/>
      <w:r w:rsidR="00D87309" w:rsidRPr="003E4423">
        <w:rPr>
          <w:rFonts w:ascii="Times New Roman" w:eastAsia="標楷體" w:hAnsi="Times New Roman" w:hint="eastAsia"/>
          <w:sz w:val="24"/>
          <w:szCs w:val="24"/>
        </w:rPr>
        <w:t>：</w:t>
      </w:r>
      <w:bookmarkEnd w:id="26"/>
      <w:bookmarkEnd w:id="27"/>
      <w:bookmarkEnd w:id="28"/>
      <w:bookmarkEnd w:id="29"/>
    </w:p>
    <w:p w:rsidR="00D87309" w:rsidRPr="00AB1C96" w:rsidRDefault="00D87309" w:rsidP="00AB1C96">
      <w:pPr>
        <w:snapToGrid w:val="0"/>
        <w:spacing w:afterLines="50" w:after="18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30" w:name="_Toc395861552"/>
      <w:bookmarkStart w:id="31"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30"/>
      <w:bookmarkEnd w:id="31"/>
    </w:p>
    <w:p w:rsidR="0095041C" w:rsidRPr="003E4423" w:rsidRDefault="008E3FED" w:rsidP="00B463B8">
      <w:pPr>
        <w:snapToGrid w:val="0"/>
        <w:spacing w:afterLines="50" w:after="18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AB1C96">
      <w:pPr>
        <w:snapToGrid w:val="0"/>
        <w:spacing w:afterLines="100" w:after="36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95041C">
      <w:pPr>
        <w:pStyle w:val="1-1"/>
        <w:tabs>
          <w:tab w:val="left" w:pos="709"/>
        </w:tabs>
        <w:spacing w:afterLines="50" w:after="180" w:line="240" w:lineRule="auto"/>
        <w:ind w:leftChars="200" w:left="480"/>
        <w:jc w:val="left"/>
        <w:outlineLvl w:val="1"/>
        <w:rPr>
          <w:rFonts w:hAnsi="Times New Roman"/>
          <w:b w:val="0"/>
          <w:sz w:val="24"/>
          <w:szCs w:val="24"/>
        </w:rPr>
      </w:pPr>
      <w:bookmarkStart w:id="32" w:name="_Toc392176800"/>
      <w:bookmarkStart w:id="33" w:name="_Toc395772937"/>
      <w:bookmarkStart w:id="34" w:name="_Toc395774286"/>
      <w:bookmarkStart w:id="35" w:name="_Toc395861553"/>
      <w:bookmarkStart w:id="36"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2"/>
      <w:bookmarkEnd w:id="33"/>
      <w:bookmarkEnd w:id="34"/>
      <w:bookmarkEnd w:id="35"/>
      <w:bookmarkEnd w:id="36"/>
    </w:p>
    <w:p w:rsidR="00D87309" w:rsidRPr="003E4423" w:rsidRDefault="0095041C" w:rsidP="0095041C">
      <w:pPr>
        <w:pStyle w:val="1-1"/>
        <w:tabs>
          <w:tab w:val="left" w:pos="709"/>
        </w:tabs>
        <w:spacing w:afterLines="50" w:after="18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072EC6">
      <w:pPr>
        <w:pStyle w:val="1-1"/>
        <w:spacing w:beforeLines="100" w:before="360" w:line="240" w:lineRule="auto"/>
        <w:ind w:left="482"/>
        <w:jc w:val="left"/>
        <w:outlineLvl w:val="1"/>
        <w:rPr>
          <w:rFonts w:hAnsi="Times New Roman"/>
          <w:b w:val="0"/>
          <w:sz w:val="24"/>
          <w:szCs w:val="24"/>
        </w:rPr>
      </w:pPr>
      <w:bookmarkStart w:id="37" w:name="_Toc392176801"/>
      <w:bookmarkStart w:id="38" w:name="_Toc395772938"/>
      <w:bookmarkStart w:id="39" w:name="_Toc395774287"/>
      <w:bookmarkStart w:id="40" w:name="_Toc395861554"/>
      <w:bookmarkStart w:id="41"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7"/>
      <w:bookmarkEnd w:id="38"/>
      <w:bookmarkEnd w:id="39"/>
      <w:bookmarkEnd w:id="40"/>
      <w:bookmarkEnd w:id="41"/>
    </w:p>
    <w:p w:rsidR="0095041C" w:rsidRPr="003E4423" w:rsidRDefault="00D87309" w:rsidP="0095041C">
      <w:pPr>
        <w:pStyle w:val="1-1"/>
        <w:spacing w:beforeLines="50" w:before="18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95041C">
      <w:pPr>
        <w:pStyle w:val="1-1"/>
        <w:spacing w:beforeLines="50" w:before="18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072EC6">
      <w:pPr>
        <w:pStyle w:val="1-1"/>
        <w:spacing w:beforeLines="100" w:before="360" w:line="240" w:lineRule="auto"/>
        <w:ind w:leftChars="200" w:left="480"/>
        <w:jc w:val="left"/>
        <w:outlineLvl w:val="1"/>
        <w:rPr>
          <w:rFonts w:hAnsi="Times New Roman"/>
          <w:b w:val="0"/>
          <w:sz w:val="24"/>
          <w:szCs w:val="24"/>
        </w:rPr>
      </w:pPr>
      <w:bookmarkStart w:id="42" w:name="_Toc392176802"/>
      <w:bookmarkStart w:id="43" w:name="_Toc395772939"/>
      <w:bookmarkStart w:id="44" w:name="_Toc395774288"/>
      <w:bookmarkStart w:id="45" w:name="_Toc395861555"/>
      <w:bookmarkStart w:id="46"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2"/>
      <w:bookmarkEnd w:id="43"/>
      <w:bookmarkEnd w:id="44"/>
      <w:bookmarkEnd w:id="45"/>
      <w:bookmarkEnd w:id="46"/>
    </w:p>
    <w:p w:rsidR="00D87309" w:rsidRPr="003E4423" w:rsidRDefault="00196524" w:rsidP="00072EC6">
      <w:pPr>
        <w:pStyle w:val="1-1"/>
        <w:spacing w:beforeLines="100" w:before="360" w:line="240" w:lineRule="auto"/>
        <w:ind w:left="482"/>
        <w:jc w:val="left"/>
        <w:outlineLvl w:val="1"/>
        <w:rPr>
          <w:rFonts w:hAnsi="Times New Roman"/>
          <w:b w:val="0"/>
          <w:sz w:val="24"/>
          <w:szCs w:val="24"/>
        </w:rPr>
      </w:pPr>
      <w:bookmarkStart w:id="47" w:name="_Toc392176803"/>
      <w:bookmarkStart w:id="48" w:name="_Toc395772940"/>
      <w:bookmarkStart w:id="49" w:name="_Toc395774289"/>
      <w:bookmarkStart w:id="50" w:name="_Toc395861556"/>
      <w:bookmarkStart w:id="51"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7"/>
      <w:r w:rsidR="00D87309" w:rsidRPr="003E4423">
        <w:rPr>
          <w:rFonts w:hAnsi="Times New Roman" w:hint="eastAsia"/>
          <w:b w:val="0"/>
          <w:sz w:val="24"/>
          <w:szCs w:val="24"/>
        </w:rPr>
        <w:t>：</w:t>
      </w:r>
      <w:bookmarkEnd w:id="48"/>
      <w:bookmarkEnd w:id="49"/>
      <w:bookmarkEnd w:id="50"/>
      <w:bookmarkEnd w:id="51"/>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072EC6">
      <w:pPr>
        <w:spacing w:beforeLines="100" w:before="36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2" w:name="_Toc481135788"/>
      <w:r w:rsidR="00D87309" w:rsidRPr="003E4423">
        <w:rPr>
          <w:rFonts w:ascii="Times New Roman" w:eastAsia="標楷體" w:hAnsi="Times New Roman" w:hint="eastAsia"/>
          <w:bCs w:val="0"/>
          <w:color w:val="000000"/>
          <w:sz w:val="32"/>
        </w:rPr>
        <w:lastRenderedPageBreak/>
        <w:t>繳費相關事宜</w:t>
      </w:r>
      <w:bookmarkEnd w:id="52"/>
    </w:p>
    <w:p w:rsidR="00D87309" w:rsidRPr="003E4423" w:rsidRDefault="00196524" w:rsidP="00D87309">
      <w:pPr>
        <w:pStyle w:val="1-1"/>
        <w:spacing w:beforeLines="50" w:before="180" w:line="240" w:lineRule="auto"/>
        <w:ind w:firstLine="480"/>
        <w:jc w:val="left"/>
        <w:outlineLvl w:val="1"/>
        <w:rPr>
          <w:rFonts w:hAnsi="Times New Roman"/>
          <w:b w:val="0"/>
          <w:sz w:val="24"/>
          <w:szCs w:val="24"/>
        </w:rPr>
      </w:pPr>
      <w:bookmarkStart w:id="53" w:name="_Toc392176831"/>
      <w:bookmarkStart w:id="54" w:name="_Toc395772942"/>
      <w:bookmarkStart w:id="55" w:name="_Toc395774291"/>
      <w:bookmarkStart w:id="56" w:name="_Toc395861558"/>
      <w:bookmarkStart w:id="57" w:name="_Toc422329961"/>
      <w:r w:rsidRPr="003E4423">
        <w:rPr>
          <w:rFonts w:hAnsi="Times New Roman" w:hint="eastAsia"/>
          <w:b w:val="0"/>
          <w:sz w:val="24"/>
          <w:szCs w:val="24"/>
        </w:rPr>
        <w:t>5.1</w:t>
      </w:r>
      <w:r w:rsidRPr="003E4423">
        <w:rPr>
          <w:rFonts w:hAnsi="Times New Roman" w:hint="eastAsia"/>
          <w:b w:val="0"/>
          <w:sz w:val="24"/>
          <w:szCs w:val="24"/>
        </w:rPr>
        <w:t>費用</w:t>
      </w:r>
      <w:bookmarkEnd w:id="53"/>
      <w:bookmarkEnd w:id="54"/>
      <w:bookmarkEnd w:id="55"/>
      <w:bookmarkEnd w:id="56"/>
      <w:bookmarkEnd w:id="57"/>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8" w:name="_Toc392176832"/>
      <w:bookmarkStart w:id="59" w:name="_Toc395772943"/>
      <w:bookmarkStart w:id="60" w:name="_Toc395774292"/>
      <w:bookmarkStart w:id="61" w:name="_Toc395861559"/>
      <w:bookmarkStart w:id="62"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8"/>
      <w:bookmarkEnd w:id="59"/>
      <w:bookmarkEnd w:id="60"/>
      <w:bookmarkEnd w:id="61"/>
      <w:bookmarkEnd w:id="62"/>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A92E1A">
      <w:pPr>
        <w:pStyle w:val="ad"/>
        <w:snapToGrid w:val="0"/>
        <w:spacing w:beforeLines="50" w:before="18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60139A">
      <w:pPr>
        <w:pStyle w:val="ad"/>
        <w:numPr>
          <w:ilvl w:val="1"/>
          <w:numId w:val="43"/>
        </w:numPr>
        <w:snapToGrid w:val="0"/>
        <w:spacing w:afterLines="50" w:after="18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294DE6">
      <w:pPr>
        <w:pStyle w:val="ad"/>
        <w:snapToGrid w:val="0"/>
        <w:spacing w:beforeLines="50" w:before="180" w:afterLines="50" w:after="18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3" w:name="_Toc392176833"/>
      <w:bookmarkStart w:id="64" w:name="_Toc395772944"/>
      <w:bookmarkStart w:id="65" w:name="_Toc395774293"/>
      <w:bookmarkStart w:id="66" w:name="_Toc395861560"/>
      <w:bookmarkStart w:id="67"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3"/>
      <w:bookmarkEnd w:id="64"/>
      <w:bookmarkEnd w:id="65"/>
      <w:bookmarkEnd w:id="66"/>
      <w:bookmarkEnd w:id="67"/>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009A4FD2" w:rsidRPr="003E4423">
        <w:rPr>
          <w:rFonts w:eastAsia="標楷體" w:cs="新細明體" w:hint="eastAsia"/>
        </w:rPr>
        <w:t xml:space="preserve">  </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 xml:space="preserve">  </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9A4FD2">
      <w:pPr>
        <w:pStyle w:val="ad"/>
        <w:snapToGrid w:val="0"/>
        <w:spacing w:afterLines="50" w:after="18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Pr="003E4423">
        <w:rPr>
          <w:rFonts w:eastAsia="標楷體" w:cs="新細明體" w:hint="eastAsia"/>
        </w:rPr>
        <w:t xml:space="preserve">  </w:t>
      </w:r>
      <w:r w:rsidR="003E7E88" w:rsidRPr="003E4423">
        <w:rPr>
          <w:rFonts w:eastAsia="標楷體" w:cs="新細明體" w:hint="eastAsia"/>
        </w:rPr>
        <w:t>銀行名稱：玉山銀行</w:t>
      </w:r>
      <w:r w:rsidR="003E7E88" w:rsidRPr="003E4423">
        <w:rPr>
          <w:rFonts w:eastAsia="標楷體" w:cs="新細明體" w:hint="eastAsia"/>
        </w:rPr>
        <w:t xml:space="preserve"> </w:t>
      </w:r>
      <w:r w:rsidR="003E7E88" w:rsidRPr="003E4423">
        <w:rPr>
          <w:rFonts w:eastAsia="標楷體" w:cs="新細明體" w:hint="eastAsia"/>
        </w:rPr>
        <w:t>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9A4FD2" w:rsidP="009A4FD2">
      <w:pPr>
        <w:pStyle w:val="ad"/>
        <w:snapToGrid w:val="0"/>
        <w:ind w:leftChars="0" w:left="0"/>
        <w:jc w:val="both"/>
        <w:rPr>
          <w:rFonts w:eastAsia="標楷體" w:cs="新細明體"/>
        </w:rPr>
      </w:pPr>
      <w:r w:rsidRPr="003E4423">
        <w:rPr>
          <w:rFonts w:eastAsia="標楷體" w:hint="eastAsia"/>
        </w:rPr>
        <w:t xml:space="preserve">        </w:t>
      </w:r>
      <w:r w:rsidR="003E7E88" w:rsidRPr="003E4423">
        <w:rPr>
          <w:rFonts w:eastAsia="標楷體"/>
        </w:rPr>
        <w:t>帳號：</w:t>
      </w:r>
      <w:r w:rsidR="003E7E88" w:rsidRPr="003E4423">
        <w:rPr>
          <w:rFonts w:eastAsia="標楷體" w:hint="eastAsia"/>
        </w:rPr>
        <w:t>0576-440-001983</w:t>
      </w:r>
      <w:r w:rsidR="003E7E88" w:rsidRPr="003E4423">
        <w:rPr>
          <w:rFonts w:eastAsia="標楷體"/>
        </w:rPr>
        <w:t xml:space="preserve">  </w:t>
      </w:r>
      <w:r w:rsidR="003E7E88" w:rsidRPr="003E4423">
        <w:rPr>
          <w:rFonts w:eastAsia="標楷體"/>
        </w:rPr>
        <w:t>戶名：社團法人中華創意發展協會</w:t>
      </w:r>
    </w:p>
    <w:p w:rsidR="00D87309" w:rsidRPr="003E4423" w:rsidRDefault="00D87309" w:rsidP="00A92E1A">
      <w:pPr>
        <w:pStyle w:val="ad"/>
        <w:snapToGrid w:val="0"/>
        <w:spacing w:beforeLines="50" w:before="180" w:afterLines="100" w:after="36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r w:rsidRPr="003E4423">
        <w:rPr>
          <w:rFonts w:eastAsia="標楷體"/>
        </w:rPr>
        <w:t xml:space="preserve"> </w:t>
      </w:r>
    </w:p>
    <w:p w:rsidR="00D87309" w:rsidRPr="003E4423" w:rsidRDefault="00FA6DF1" w:rsidP="009A4FD2">
      <w:pPr>
        <w:pStyle w:val="1-1"/>
        <w:spacing w:beforeLines="50" w:before="180" w:afterLines="50" w:after="180" w:line="240" w:lineRule="auto"/>
        <w:ind w:firstLine="482"/>
        <w:jc w:val="left"/>
        <w:outlineLvl w:val="1"/>
        <w:rPr>
          <w:rFonts w:hAnsi="Times New Roman"/>
          <w:b w:val="0"/>
          <w:sz w:val="24"/>
          <w:szCs w:val="24"/>
        </w:rPr>
      </w:pPr>
      <w:bookmarkStart w:id="68"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8"/>
    </w:p>
    <w:p w:rsidR="00F94B7F" w:rsidRPr="003E4423" w:rsidRDefault="00F94B7F" w:rsidP="009A4FD2">
      <w:pPr>
        <w:pStyle w:val="1-1"/>
        <w:spacing w:beforeLines="100" w:before="360" w:line="240" w:lineRule="auto"/>
        <w:ind w:firstLine="482"/>
        <w:jc w:val="left"/>
        <w:outlineLvl w:val="1"/>
        <w:rPr>
          <w:rFonts w:hAnsi="Times New Roman"/>
          <w:b w:val="0"/>
          <w:sz w:val="24"/>
          <w:szCs w:val="24"/>
        </w:rPr>
      </w:pPr>
      <w:bookmarkStart w:id="69"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9"/>
    </w:p>
    <w:p w:rsidR="00F94B7F" w:rsidRPr="003E4423" w:rsidRDefault="00F94B7F" w:rsidP="00B44B21">
      <w:pPr>
        <w:pStyle w:val="1-1"/>
        <w:spacing w:afterLines="50" w:after="180" w:line="240" w:lineRule="auto"/>
        <w:ind w:left="482"/>
        <w:jc w:val="left"/>
        <w:outlineLvl w:val="2"/>
        <w:rPr>
          <w:rFonts w:hAnsi="Times New Roman"/>
          <w:b w:val="0"/>
          <w:kern w:val="0"/>
          <w:sz w:val="23"/>
          <w:szCs w:val="23"/>
        </w:rPr>
      </w:pPr>
      <w:bookmarkStart w:id="70"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70"/>
    </w:p>
    <w:p w:rsidR="00B07EB5"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1"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1"/>
    </w:p>
    <w:p w:rsidR="00647933" w:rsidRPr="003E4423" w:rsidRDefault="00B07EB5" w:rsidP="00B44B21">
      <w:pPr>
        <w:pStyle w:val="1-1"/>
        <w:spacing w:afterLines="50" w:after="180" w:line="240" w:lineRule="auto"/>
        <w:ind w:left="482"/>
        <w:jc w:val="left"/>
        <w:outlineLvl w:val="2"/>
        <w:rPr>
          <w:rFonts w:hAnsi="Times New Roman"/>
          <w:b w:val="0"/>
          <w:kern w:val="0"/>
          <w:sz w:val="23"/>
          <w:szCs w:val="23"/>
        </w:rPr>
      </w:pPr>
      <w:bookmarkStart w:id="72" w:name="_Toc422329969"/>
      <w:r w:rsidRPr="003E4423">
        <w:rPr>
          <w:rFonts w:hAnsi="Times New Roman" w:hint="eastAsia"/>
          <w:b w:val="0"/>
          <w:kern w:val="0"/>
          <w:sz w:val="23"/>
          <w:szCs w:val="23"/>
        </w:rPr>
        <w:t>5.4.3</w:t>
      </w:r>
      <w:bookmarkStart w:id="73"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2"/>
      <w:bookmarkEnd w:id="73"/>
    </w:p>
    <w:p w:rsidR="009A4FD2" w:rsidRPr="003E4423" w:rsidRDefault="009A4FD2" w:rsidP="009A4FD2">
      <w:pPr>
        <w:pStyle w:val="1-1"/>
        <w:spacing w:afterLines="50" w:after="18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4" w:name="_Toc481135789"/>
      <w:bookmarkEnd w:id="2"/>
      <w:r w:rsidRPr="003E4423">
        <w:rPr>
          <w:rFonts w:ascii="Times New Roman" w:eastAsia="標楷體" w:hAnsi="Times New Roman" w:hint="eastAsia"/>
          <w:bCs w:val="0"/>
          <w:color w:val="000000"/>
          <w:sz w:val="32"/>
        </w:rPr>
        <w:t>選拔類組與參賽作品類別</w:t>
      </w:r>
      <w:bookmarkEnd w:id="74"/>
    </w:p>
    <w:p w:rsidR="00EE1157" w:rsidRPr="003E4423" w:rsidRDefault="008F39E6" w:rsidP="009A4FD2">
      <w:pPr>
        <w:pStyle w:val="1-1"/>
        <w:spacing w:beforeLines="50" w:before="180" w:line="240" w:lineRule="auto"/>
        <w:ind w:firstLine="480"/>
        <w:jc w:val="left"/>
        <w:outlineLvl w:val="1"/>
        <w:rPr>
          <w:rFonts w:hAnsi="Times New Roman"/>
          <w:b w:val="0"/>
          <w:sz w:val="24"/>
          <w:szCs w:val="24"/>
        </w:rPr>
      </w:pPr>
      <w:bookmarkStart w:id="75" w:name="_Toc392176765"/>
      <w:bookmarkStart w:id="76" w:name="_Toc395772899"/>
      <w:bookmarkStart w:id="77" w:name="_Toc395774248"/>
      <w:bookmarkStart w:id="78" w:name="_Toc395861563"/>
      <w:bookmarkStart w:id="79"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5"/>
      <w:bookmarkEnd w:id="76"/>
      <w:bookmarkEnd w:id="77"/>
      <w:bookmarkEnd w:id="78"/>
      <w:bookmarkEnd w:id="79"/>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1D0CF5">
      <w:pPr>
        <w:pStyle w:val="1-1"/>
        <w:spacing w:beforeLines="50" w:before="180" w:line="240" w:lineRule="auto"/>
        <w:ind w:firstLine="480"/>
        <w:jc w:val="left"/>
        <w:outlineLvl w:val="1"/>
        <w:rPr>
          <w:rFonts w:hAnsi="Times New Roman"/>
          <w:b w:val="0"/>
          <w:sz w:val="24"/>
          <w:szCs w:val="24"/>
        </w:rPr>
      </w:pPr>
      <w:bookmarkStart w:id="80" w:name="_Toc392176766"/>
      <w:bookmarkStart w:id="81" w:name="_Toc395772900"/>
      <w:bookmarkStart w:id="82" w:name="_Toc395774249"/>
      <w:bookmarkStart w:id="83" w:name="_Toc395861564"/>
      <w:bookmarkStart w:id="84"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80"/>
      <w:bookmarkEnd w:id="81"/>
      <w:bookmarkEnd w:id="82"/>
      <w:bookmarkEnd w:id="83"/>
      <w:bookmarkEnd w:id="84"/>
      <w:r w:rsidR="00EE1157" w:rsidRPr="003E4423">
        <w:rPr>
          <w:rFonts w:hAnsi="Times New Roman"/>
          <w:b w:val="0"/>
          <w:sz w:val="24"/>
          <w:szCs w:val="24"/>
        </w:rPr>
        <w:t xml:space="preserve"> </w:t>
      </w:r>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5" w:name="_Toc392176767"/>
      <w:bookmarkStart w:id="86" w:name="_Toc395772901"/>
      <w:bookmarkStart w:id="87" w:name="_Toc395774250"/>
      <w:bookmarkStart w:id="88" w:name="_Toc395861565"/>
      <w:bookmarkStart w:id="89"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5"/>
      <w:bookmarkEnd w:id="86"/>
      <w:bookmarkEnd w:id="87"/>
      <w:bookmarkEnd w:id="88"/>
      <w:bookmarkEnd w:id="8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0" w:name="_Toc392176768"/>
      <w:bookmarkStart w:id="91" w:name="_Toc395772902"/>
      <w:bookmarkStart w:id="92" w:name="_Toc395774251"/>
      <w:bookmarkStart w:id="93" w:name="_Toc395861566"/>
      <w:bookmarkStart w:id="94"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90"/>
      <w:bookmarkEnd w:id="91"/>
      <w:bookmarkEnd w:id="92"/>
      <w:bookmarkEnd w:id="93"/>
      <w:bookmarkEnd w:id="94"/>
    </w:p>
    <w:p w:rsidR="008F39E6" w:rsidRPr="003E4423" w:rsidRDefault="008F39E6" w:rsidP="009A4FD2">
      <w:pPr>
        <w:pStyle w:val="3"/>
        <w:spacing w:line="240" w:lineRule="auto"/>
        <w:ind w:left="482"/>
        <w:rPr>
          <w:rFonts w:ascii="Times New Roman" w:eastAsia="標楷體" w:hAnsi="Times New Roman"/>
          <w:b w:val="0"/>
          <w:sz w:val="2"/>
          <w:szCs w:val="2"/>
        </w:rPr>
      </w:pPr>
      <w:bookmarkStart w:id="95" w:name="_Toc392176769"/>
      <w:bookmarkStart w:id="96" w:name="_Toc395772903"/>
      <w:bookmarkStart w:id="97" w:name="_Toc395774252"/>
      <w:bookmarkStart w:id="98" w:name="_Toc395861567"/>
      <w:bookmarkStart w:id="99"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5"/>
      <w:bookmarkEnd w:id="96"/>
      <w:bookmarkEnd w:id="97"/>
      <w:bookmarkEnd w:id="98"/>
      <w:bookmarkEnd w:id="9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0" w:name="_Toc392176770"/>
      <w:bookmarkStart w:id="101" w:name="_Toc395772904"/>
      <w:bookmarkStart w:id="102" w:name="_Toc395774253"/>
      <w:bookmarkStart w:id="103" w:name="_Toc395861568"/>
      <w:bookmarkStart w:id="104"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100"/>
      <w:bookmarkEnd w:id="101"/>
      <w:bookmarkEnd w:id="102"/>
      <w:bookmarkEnd w:id="103"/>
      <w:bookmarkEnd w:id="104"/>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5" w:name="_Toc392176771"/>
      <w:bookmarkStart w:id="106" w:name="_Toc395772905"/>
      <w:bookmarkStart w:id="107" w:name="_Toc395774254"/>
      <w:bookmarkStart w:id="108" w:name="_Toc395861569"/>
      <w:bookmarkStart w:id="109"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5"/>
      <w:bookmarkEnd w:id="106"/>
      <w:bookmarkEnd w:id="107"/>
      <w:bookmarkEnd w:id="108"/>
      <w:bookmarkEnd w:id="109"/>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10" w:name="_Toc392176772"/>
      <w:bookmarkStart w:id="111" w:name="_Toc395772906"/>
      <w:bookmarkStart w:id="112" w:name="_Toc395774255"/>
      <w:bookmarkStart w:id="113" w:name="_Toc395861570"/>
      <w:bookmarkStart w:id="114"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10"/>
      <w:bookmarkEnd w:id="111"/>
      <w:bookmarkEnd w:id="112"/>
      <w:bookmarkEnd w:id="113"/>
      <w:bookmarkEnd w:id="114"/>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5" w:name="_Toc392176773"/>
      <w:bookmarkStart w:id="116" w:name="_Toc395772907"/>
      <w:bookmarkStart w:id="117" w:name="_Toc395774256"/>
      <w:bookmarkStart w:id="118" w:name="_Toc395861571"/>
      <w:bookmarkStart w:id="119"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5"/>
      <w:bookmarkEnd w:id="116"/>
      <w:bookmarkEnd w:id="117"/>
      <w:bookmarkEnd w:id="118"/>
      <w:bookmarkEnd w:id="119"/>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20" w:name="_Toc392176774"/>
      <w:bookmarkStart w:id="121" w:name="_Toc395772908"/>
      <w:bookmarkStart w:id="122" w:name="_Toc395774257"/>
      <w:bookmarkStart w:id="123" w:name="_Toc395861572"/>
      <w:bookmarkStart w:id="124"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20"/>
      <w:bookmarkEnd w:id="121"/>
      <w:bookmarkEnd w:id="122"/>
      <w:bookmarkEnd w:id="123"/>
      <w:bookmarkEnd w:id="124"/>
    </w:p>
    <w:p w:rsidR="00EE1157" w:rsidRPr="003E4423" w:rsidRDefault="008F39E6" w:rsidP="009A4FD2">
      <w:pPr>
        <w:pStyle w:val="Default"/>
        <w:ind w:left="482"/>
        <w:outlineLvl w:val="2"/>
        <w:rPr>
          <w:rFonts w:ascii="Times New Roman" w:cs="Times New Roman"/>
          <w:color w:val="auto"/>
        </w:rPr>
      </w:pPr>
      <w:bookmarkStart w:id="125" w:name="_Toc392176775"/>
      <w:bookmarkStart w:id="126" w:name="_Toc395772909"/>
      <w:bookmarkStart w:id="127" w:name="_Toc395774258"/>
      <w:bookmarkStart w:id="128" w:name="_Toc395861573"/>
      <w:bookmarkStart w:id="129"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5"/>
      <w:bookmarkEnd w:id="126"/>
      <w:bookmarkEnd w:id="127"/>
      <w:bookmarkEnd w:id="128"/>
      <w:bookmarkEnd w:id="129"/>
    </w:p>
    <w:p w:rsidR="00EE1157" w:rsidRPr="003E4423" w:rsidRDefault="00EE1157" w:rsidP="009A4FD2">
      <w:pPr>
        <w:tabs>
          <w:tab w:val="left" w:pos="567"/>
        </w:tabs>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30" w:name="_Toc392176776"/>
      <w:bookmarkStart w:id="131" w:name="_Toc395772910"/>
      <w:bookmarkStart w:id="132" w:name="_Toc395774259"/>
      <w:bookmarkStart w:id="133" w:name="_Toc395861574"/>
      <w:bookmarkStart w:id="134"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30"/>
      <w:bookmarkEnd w:id="131"/>
      <w:bookmarkEnd w:id="132"/>
      <w:bookmarkEnd w:id="133"/>
      <w:bookmarkEnd w:id="134"/>
      <w:r w:rsidR="00EE1157" w:rsidRPr="003E4423">
        <w:rPr>
          <w:rFonts w:ascii="Times New Roman" w:cs="Times New Roman"/>
          <w:color w:val="auto"/>
        </w:rPr>
        <w:t xml:space="preserve"> </w:t>
      </w:r>
    </w:p>
    <w:p w:rsidR="00EE1157" w:rsidRPr="003E4423" w:rsidRDefault="00EE1157" w:rsidP="009A4FD2">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5" w:name="_Toc392176777"/>
      <w:bookmarkStart w:id="136" w:name="_Toc395772911"/>
      <w:bookmarkStart w:id="137" w:name="_Toc395774260"/>
      <w:bookmarkStart w:id="138" w:name="_Toc395861575"/>
      <w:bookmarkStart w:id="139"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r w:rsidR="004342A1">
        <w:rPr>
          <w:rFonts w:ascii="Times New Roman" w:cs="Times New Roman" w:hint="eastAsia"/>
          <w:color w:val="auto"/>
        </w:rPr>
        <w:t xml:space="preserve"> </w:t>
      </w:r>
    </w:p>
    <w:p w:rsidR="00EE1157" w:rsidRPr="003E4423" w:rsidRDefault="004342A1" w:rsidP="009A4FD2">
      <w:pPr>
        <w:pStyle w:val="Default"/>
        <w:ind w:left="482"/>
        <w:outlineLvl w:val="2"/>
        <w:rPr>
          <w:rFonts w:ascii="Times New Roman" w:cs="Times New Roman"/>
          <w:color w:val="auto"/>
        </w:rPr>
      </w:pPr>
      <w:r>
        <w:rPr>
          <w:rFonts w:ascii="Times New Roman" w:cs="Times New Roman" w:hint="eastAsia"/>
          <w:color w:val="auto"/>
        </w:rPr>
        <w:t xml:space="preserve">    </w:t>
      </w:r>
      <w:r w:rsidR="00EE1157" w:rsidRPr="003E4423">
        <w:rPr>
          <w:rFonts w:ascii="Times New Roman" w:cs="Times New Roman"/>
          <w:color w:val="auto"/>
        </w:rPr>
        <w:t>地區之檢疫標準，作品不能是植物，須是技術或產品</w:t>
      </w:r>
      <w:r w:rsidR="00EE1157" w:rsidRPr="003E4423">
        <w:rPr>
          <w:rFonts w:ascii="Times New Roman" w:cs="Times New Roman"/>
          <w:color w:val="auto"/>
        </w:rPr>
        <w:t>)</w:t>
      </w:r>
      <w:r w:rsidR="00EE1157" w:rsidRPr="003E4423">
        <w:rPr>
          <w:rFonts w:ascii="Times New Roman" w:cs="Times New Roman"/>
          <w:color w:val="auto"/>
        </w:rPr>
        <w:t>。</w:t>
      </w:r>
      <w:bookmarkEnd w:id="135"/>
      <w:bookmarkEnd w:id="136"/>
      <w:bookmarkEnd w:id="137"/>
      <w:bookmarkEnd w:id="138"/>
      <w:bookmarkEnd w:id="13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r w:rsidRPr="003E4423">
        <w:rPr>
          <w:rFonts w:ascii="Times New Roman" w:eastAsia="標楷體" w:hAnsi="Times New Roman"/>
          <w:szCs w:val="24"/>
        </w:rPr>
        <w:t xml:space="preserve"> </w:t>
      </w:r>
    </w:p>
    <w:p w:rsidR="00EE1157" w:rsidRPr="003E4423" w:rsidRDefault="008F39E6" w:rsidP="009A4FD2">
      <w:pPr>
        <w:pStyle w:val="Default"/>
        <w:ind w:left="482"/>
        <w:outlineLvl w:val="2"/>
        <w:rPr>
          <w:rFonts w:ascii="Times New Roman" w:cs="Times New Roman"/>
          <w:color w:val="auto"/>
        </w:rPr>
      </w:pPr>
      <w:bookmarkStart w:id="140" w:name="_Toc392176778"/>
      <w:bookmarkStart w:id="141" w:name="_Toc395772912"/>
      <w:bookmarkStart w:id="142" w:name="_Toc395774261"/>
      <w:bookmarkStart w:id="143" w:name="_Toc395861576"/>
      <w:bookmarkStart w:id="144"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40"/>
      <w:bookmarkEnd w:id="141"/>
      <w:bookmarkEnd w:id="142"/>
      <w:bookmarkEnd w:id="143"/>
      <w:bookmarkEnd w:id="144"/>
      <w:r w:rsidR="00EE1157" w:rsidRPr="003E4423">
        <w:rPr>
          <w:rFonts w:ascii="Times New Roman" w:cs="Times New Roman"/>
          <w:color w:val="auto"/>
        </w:rPr>
        <w:t xml:space="preserve"> </w:t>
      </w:r>
    </w:p>
    <w:p w:rsidR="00E3638D"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5" w:name="_Toc392176779"/>
      <w:bookmarkStart w:id="146" w:name="_Toc395772913"/>
      <w:bookmarkStart w:id="147" w:name="_Toc395774262"/>
      <w:bookmarkStart w:id="148" w:name="_Toc395861577"/>
      <w:bookmarkStart w:id="149"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5"/>
      <w:bookmarkEnd w:id="146"/>
      <w:bookmarkEnd w:id="147"/>
      <w:bookmarkEnd w:id="148"/>
      <w:bookmarkEnd w:id="149"/>
      <w:r w:rsidR="00EE1157" w:rsidRPr="003E4423">
        <w:rPr>
          <w:rFonts w:ascii="Times New Roman" w:cs="Times New Roman"/>
          <w:color w:val="auto"/>
        </w:rPr>
        <w:t xml:space="preserve"> </w:t>
      </w:r>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50" w:name="_Toc392176780"/>
      <w:bookmarkStart w:id="151" w:name="_Toc395772914"/>
      <w:bookmarkStart w:id="152" w:name="_Toc395774263"/>
      <w:bookmarkStart w:id="153" w:name="_Toc395861578"/>
      <w:bookmarkStart w:id="154"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50"/>
      <w:bookmarkEnd w:id="151"/>
      <w:bookmarkEnd w:id="152"/>
      <w:bookmarkEnd w:id="153"/>
      <w:bookmarkEnd w:id="154"/>
    </w:p>
    <w:p w:rsidR="00EE1157" w:rsidRPr="003E4423" w:rsidRDefault="00EE1157" w:rsidP="006A7B6B">
      <w:pPr>
        <w:spacing w:afterLines="50" w:after="18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6A7B6B">
      <w:pPr>
        <w:spacing w:afterLines="100" w:after="36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5" w:name="_Toc256158431"/>
      <w:bookmarkStart w:id="156" w:name="_Toc481135790"/>
      <w:r w:rsidRPr="003E4423">
        <w:rPr>
          <w:rFonts w:ascii="Times New Roman" w:eastAsia="標楷體" w:hAnsi="Times New Roman"/>
          <w:bCs w:val="0"/>
          <w:color w:val="000000"/>
          <w:sz w:val="32"/>
        </w:rPr>
        <w:t>參展作品規格、材料聲明</w:t>
      </w:r>
      <w:bookmarkEnd w:id="155"/>
      <w:bookmarkEnd w:id="156"/>
    </w:p>
    <w:p w:rsidR="00244FE0" w:rsidRPr="003E4423" w:rsidRDefault="008F39E6" w:rsidP="006A7B6B">
      <w:pPr>
        <w:pStyle w:val="1-1"/>
        <w:spacing w:afterLines="100" w:after="360" w:line="240" w:lineRule="auto"/>
        <w:ind w:left="482"/>
        <w:jc w:val="left"/>
        <w:outlineLvl w:val="1"/>
        <w:rPr>
          <w:rFonts w:hAnsi="Times New Roman"/>
          <w:b w:val="0"/>
          <w:sz w:val="24"/>
          <w:szCs w:val="24"/>
        </w:rPr>
      </w:pPr>
      <w:bookmarkStart w:id="157" w:name="_Toc392176782"/>
      <w:bookmarkStart w:id="158" w:name="_Toc395772916"/>
      <w:bookmarkStart w:id="159" w:name="_Toc395774265"/>
      <w:bookmarkStart w:id="160" w:name="_Toc395861580"/>
      <w:bookmarkStart w:id="161"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7"/>
      <w:bookmarkEnd w:id="158"/>
      <w:bookmarkEnd w:id="159"/>
      <w:bookmarkEnd w:id="160"/>
      <w:bookmarkEnd w:id="161"/>
    </w:p>
    <w:p w:rsidR="002613DB" w:rsidRPr="003E4423" w:rsidRDefault="008F39E6" w:rsidP="006A7B6B">
      <w:pPr>
        <w:pStyle w:val="1-1"/>
        <w:spacing w:afterLines="100" w:after="360" w:line="240" w:lineRule="auto"/>
        <w:ind w:left="482"/>
        <w:jc w:val="left"/>
        <w:outlineLvl w:val="1"/>
        <w:rPr>
          <w:rFonts w:hAnsi="Times New Roman"/>
          <w:b w:val="0"/>
          <w:sz w:val="24"/>
          <w:szCs w:val="24"/>
        </w:rPr>
      </w:pPr>
      <w:bookmarkStart w:id="162" w:name="_Toc392176783"/>
      <w:bookmarkStart w:id="163" w:name="_Toc395772917"/>
      <w:bookmarkStart w:id="164" w:name="_Toc395774266"/>
      <w:bookmarkStart w:id="165" w:name="_Toc395861581"/>
      <w:bookmarkStart w:id="166"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7" w:name="_Toc392176785"/>
      <w:bookmarkStart w:id="168" w:name="_Toc395772919"/>
      <w:bookmarkStart w:id="169" w:name="_Toc395774268"/>
      <w:bookmarkStart w:id="170" w:name="_Toc395861583"/>
      <w:bookmarkStart w:id="171" w:name="_Toc422329991"/>
      <w:bookmarkEnd w:id="162"/>
      <w:bookmarkEnd w:id="163"/>
      <w:bookmarkEnd w:id="164"/>
      <w:bookmarkEnd w:id="165"/>
      <w:bookmarkEnd w:id="166"/>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6A7B6B">
      <w:pPr>
        <w:pStyle w:val="1-1"/>
        <w:spacing w:afterLines="100" w:after="36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7"/>
      <w:bookmarkEnd w:id="168"/>
      <w:bookmarkEnd w:id="169"/>
      <w:bookmarkEnd w:id="170"/>
      <w:bookmarkEnd w:id="171"/>
    </w:p>
    <w:p w:rsidR="00244FE0" w:rsidRPr="003E4423" w:rsidRDefault="008F39E6" w:rsidP="006A7B6B">
      <w:pPr>
        <w:pStyle w:val="1-1"/>
        <w:spacing w:line="240" w:lineRule="auto"/>
        <w:ind w:left="482"/>
        <w:jc w:val="left"/>
        <w:outlineLvl w:val="1"/>
        <w:rPr>
          <w:rFonts w:hAnsi="Times New Roman"/>
          <w:b w:val="0"/>
          <w:sz w:val="24"/>
          <w:szCs w:val="24"/>
        </w:rPr>
      </w:pPr>
      <w:bookmarkStart w:id="172" w:name="_Toc392176786"/>
      <w:bookmarkStart w:id="173" w:name="_Toc395772920"/>
      <w:bookmarkStart w:id="174" w:name="_Toc395774269"/>
      <w:bookmarkStart w:id="175" w:name="_Toc395861584"/>
      <w:bookmarkStart w:id="176"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2"/>
      <w:bookmarkEnd w:id="173"/>
      <w:bookmarkEnd w:id="174"/>
      <w:bookmarkEnd w:id="175"/>
      <w:r w:rsidR="00D35502" w:rsidRPr="003E4423">
        <w:rPr>
          <w:rFonts w:hAnsi="Times New Roman" w:hint="eastAsia"/>
          <w:b w:val="0"/>
          <w:sz w:val="24"/>
          <w:szCs w:val="24"/>
        </w:rPr>
        <w:t>：</w:t>
      </w:r>
      <w:bookmarkEnd w:id="176"/>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77" w:name="_Toc392176787"/>
      <w:bookmarkStart w:id="178" w:name="_Toc395772921"/>
      <w:bookmarkStart w:id="179" w:name="_Toc395774270"/>
      <w:bookmarkStart w:id="180" w:name="_Toc395861585"/>
      <w:bookmarkStart w:id="181"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7"/>
      <w:bookmarkEnd w:id="178"/>
      <w:bookmarkEnd w:id="179"/>
      <w:bookmarkEnd w:id="180"/>
      <w:bookmarkEnd w:id="181"/>
      <w:r w:rsidR="00244FE0" w:rsidRPr="003E4423">
        <w:rPr>
          <w:rFonts w:ascii="Times New Roman" w:eastAsia="標楷體" w:hAnsi="Times New Roman"/>
          <w:b w:val="0"/>
          <w:color w:val="000000"/>
          <w:kern w:val="0"/>
          <w:sz w:val="23"/>
          <w:szCs w:val="23"/>
        </w:rPr>
        <w:t xml:space="preserve"> </w:t>
      </w:r>
    </w:p>
    <w:p w:rsidR="00244FE0"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182" w:name="_Toc392176788"/>
      <w:bookmarkStart w:id="183" w:name="_Toc395772922"/>
      <w:bookmarkStart w:id="184" w:name="_Toc395774271"/>
      <w:bookmarkStart w:id="185" w:name="_Toc395861586"/>
      <w:bookmarkStart w:id="186"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2"/>
      <w:bookmarkEnd w:id="183"/>
      <w:bookmarkEnd w:id="184"/>
      <w:bookmarkEnd w:id="185"/>
      <w:bookmarkEnd w:id="186"/>
      <w:r w:rsidR="00244FE0" w:rsidRPr="003E4423">
        <w:rPr>
          <w:rFonts w:ascii="Times New Roman" w:eastAsia="標楷體" w:hAnsi="Times New Roman"/>
          <w:b w:val="0"/>
          <w:color w:val="000000"/>
          <w:kern w:val="0"/>
          <w:sz w:val="23"/>
          <w:szCs w:val="23"/>
        </w:rPr>
        <w:t xml:space="preserve"> </w:t>
      </w:r>
    </w:p>
    <w:p w:rsidR="006A7B6B" w:rsidRPr="003E4423" w:rsidRDefault="008F39E6" w:rsidP="006A7B6B">
      <w:pPr>
        <w:pStyle w:val="1-1"/>
        <w:spacing w:line="240" w:lineRule="auto"/>
        <w:ind w:left="482"/>
        <w:jc w:val="left"/>
        <w:outlineLvl w:val="1"/>
        <w:rPr>
          <w:rFonts w:hAnsi="Times New Roman"/>
          <w:b w:val="0"/>
          <w:sz w:val="24"/>
          <w:szCs w:val="24"/>
        </w:rPr>
      </w:pPr>
      <w:bookmarkStart w:id="187" w:name="_Toc392176789"/>
      <w:bookmarkStart w:id="188" w:name="_Toc395772923"/>
      <w:bookmarkStart w:id="189" w:name="_Toc395774272"/>
      <w:bookmarkStart w:id="190" w:name="_Toc395861587"/>
      <w:bookmarkStart w:id="191"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2" w:name="_Toc392176790"/>
      <w:bookmarkStart w:id="193" w:name="_Toc395772924"/>
      <w:bookmarkStart w:id="194" w:name="_Toc395774273"/>
      <w:bookmarkStart w:id="195" w:name="_Toc395861588"/>
      <w:bookmarkStart w:id="196" w:name="_Toc422329996"/>
      <w:bookmarkEnd w:id="187"/>
      <w:bookmarkEnd w:id="188"/>
      <w:bookmarkEnd w:id="189"/>
      <w:bookmarkEnd w:id="190"/>
      <w:bookmarkEnd w:id="191"/>
      <w:r w:rsidR="006A7B6B" w:rsidRPr="003E4423">
        <w:rPr>
          <w:rFonts w:hAnsi="Times New Roman" w:hint="eastAsia"/>
          <w:b w:val="0"/>
          <w:sz w:val="24"/>
          <w:szCs w:val="24"/>
        </w:rPr>
        <w:t>：</w:t>
      </w:r>
    </w:p>
    <w:p w:rsidR="006A7B6B" w:rsidRPr="003E4423" w:rsidRDefault="006A7B6B" w:rsidP="006A7B6B">
      <w:pPr>
        <w:pStyle w:val="1-1"/>
        <w:spacing w:afterLines="50" w:after="18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7" w:name="_Toc392176791"/>
      <w:bookmarkStart w:id="198" w:name="_Toc395772925"/>
      <w:bookmarkStart w:id="199" w:name="_Toc395774274"/>
      <w:bookmarkStart w:id="200" w:name="_Toc395861589"/>
      <w:bookmarkStart w:id="201" w:name="_Toc422329997"/>
      <w:bookmarkEnd w:id="192"/>
      <w:bookmarkEnd w:id="193"/>
      <w:bookmarkEnd w:id="194"/>
      <w:bookmarkEnd w:id="195"/>
      <w:bookmarkEnd w:id="196"/>
    </w:p>
    <w:p w:rsidR="00244FE0" w:rsidRPr="003E4423" w:rsidRDefault="006A7B6B" w:rsidP="006A7B6B">
      <w:pPr>
        <w:pStyle w:val="1-1"/>
        <w:spacing w:afterLines="50" w:after="18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7"/>
      <w:bookmarkEnd w:id="198"/>
      <w:bookmarkEnd w:id="199"/>
      <w:bookmarkEnd w:id="200"/>
      <w:bookmarkEnd w:id="201"/>
    </w:p>
    <w:p w:rsidR="006A7B6B"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bookmarkStart w:id="202" w:name="_Toc392176792"/>
      <w:bookmarkStart w:id="203" w:name="_Toc395772926"/>
      <w:bookmarkStart w:id="204" w:name="_Toc395774275"/>
      <w:bookmarkStart w:id="205" w:name="_Toc395861590"/>
      <w:bookmarkStart w:id="206"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7" w:name="_Toc392176793"/>
      <w:bookmarkStart w:id="208" w:name="_Toc395772927"/>
      <w:bookmarkStart w:id="209" w:name="_Toc395774276"/>
      <w:bookmarkStart w:id="210" w:name="_Toc395861591"/>
      <w:bookmarkStart w:id="211" w:name="_Toc422329999"/>
      <w:bookmarkEnd w:id="202"/>
      <w:bookmarkEnd w:id="203"/>
      <w:bookmarkEnd w:id="204"/>
      <w:bookmarkEnd w:id="205"/>
      <w:bookmarkEnd w:id="206"/>
    </w:p>
    <w:p w:rsidR="00D57A97" w:rsidRPr="003E4423" w:rsidRDefault="008F39E6" w:rsidP="006A7B6B">
      <w:pPr>
        <w:pStyle w:val="3"/>
        <w:spacing w:afterLines="50" w:after="18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7"/>
      <w:bookmarkEnd w:id="208"/>
      <w:bookmarkEnd w:id="209"/>
      <w:bookmarkEnd w:id="210"/>
      <w:bookmarkEnd w:id="211"/>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2" w:name="_Toc481135791"/>
      <w:r w:rsidR="003F2312" w:rsidRPr="003E4423">
        <w:rPr>
          <w:rFonts w:ascii="Times New Roman" w:eastAsia="標楷體" w:hAnsi="Times New Roman" w:hint="eastAsia"/>
          <w:bCs w:val="0"/>
          <w:color w:val="000000"/>
          <w:sz w:val="32"/>
        </w:rPr>
        <w:lastRenderedPageBreak/>
        <w:t>評分項目及標準</w:t>
      </w:r>
      <w:bookmarkEnd w:id="212"/>
    </w:p>
    <w:p w:rsidR="003A2F51" w:rsidRPr="003E4423" w:rsidRDefault="00CE4ED2" w:rsidP="00B44B21">
      <w:pPr>
        <w:pStyle w:val="1-1"/>
        <w:spacing w:line="240" w:lineRule="auto"/>
        <w:ind w:left="482"/>
        <w:jc w:val="left"/>
        <w:outlineLvl w:val="1"/>
        <w:rPr>
          <w:rFonts w:hAnsi="Times New Roman"/>
          <w:b w:val="0"/>
          <w:sz w:val="24"/>
          <w:szCs w:val="24"/>
        </w:rPr>
      </w:pPr>
      <w:bookmarkStart w:id="213" w:name="_Toc392176838"/>
      <w:bookmarkStart w:id="214" w:name="_Toc395772947"/>
      <w:bookmarkStart w:id="215" w:name="_Toc395774296"/>
      <w:bookmarkStart w:id="216" w:name="_Toc395861593"/>
      <w:bookmarkStart w:id="217" w:name="_Toc422330001"/>
      <w:r w:rsidRPr="003E4423">
        <w:rPr>
          <w:rFonts w:hAnsi="Times New Roman" w:hint="eastAsia"/>
          <w:b w:val="0"/>
          <w:sz w:val="24"/>
          <w:szCs w:val="24"/>
        </w:rPr>
        <w:t>8.1</w:t>
      </w:r>
      <w:r w:rsidR="003A2F51" w:rsidRPr="003E4423">
        <w:rPr>
          <w:rFonts w:hAnsi="Times New Roman"/>
          <w:b w:val="0"/>
          <w:sz w:val="24"/>
          <w:szCs w:val="24"/>
        </w:rPr>
        <w:t>初審</w:t>
      </w:r>
      <w:bookmarkEnd w:id="213"/>
      <w:bookmarkEnd w:id="214"/>
      <w:bookmarkEnd w:id="215"/>
      <w:bookmarkEnd w:id="216"/>
      <w:bookmarkEnd w:id="217"/>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8" w:name="_Toc392176839"/>
      <w:bookmarkStart w:id="219" w:name="_Toc395772948"/>
      <w:bookmarkStart w:id="220" w:name="_Toc395774297"/>
      <w:bookmarkStart w:id="221" w:name="_Toc395861594"/>
      <w:bookmarkStart w:id="222"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8"/>
      <w:bookmarkEnd w:id="219"/>
      <w:bookmarkEnd w:id="220"/>
      <w:bookmarkEnd w:id="221"/>
      <w:bookmarkEnd w:id="222"/>
    </w:p>
    <w:tbl>
      <w:tblPr>
        <w:tblW w:w="9072" w:type="dxa"/>
        <w:tblInd w:w="675" w:type="dxa"/>
        <w:tblLook w:val="04A0" w:firstRow="1" w:lastRow="0" w:firstColumn="1" w:lastColumn="0" w:noHBand="0" w:noVBand="1"/>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 xml:space="preserve"> </w:t>
            </w:r>
            <w:r w:rsidRPr="003E4423">
              <w:rPr>
                <w:rFonts w:ascii="Times New Roman" w:eastAsia="標楷體" w:hAnsi="Times New Roman"/>
                <w:szCs w:val="24"/>
              </w:rPr>
              <w:t>實驗</w:t>
            </w:r>
            <w:r w:rsidR="00CA0B01" w:rsidRPr="003E4423">
              <w:rPr>
                <w:rFonts w:ascii="Times New Roman" w:eastAsia="標楷體" w:hAnsi="Times New Roman"/>
                <w:szCs w:val="24"/>
              </w:rPr>
              <w:t xml:space="preserve">       </w:t>
            </w:r>
            <w:r w:rsidR="00BE7FE0" w:rsidRPr="003E4423">
              <w:rPr>
                <w:rFonts w:ascii="Times New Roman" w:eastAsia="標楷體" w:hAnsi="Times New Roman"/>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0018799B">
              <w:rPr>
                <w:rFonts w:ascii="Times New Roman" w:eastAsia="標楷體" w:hAnsi="Times New Roman" w:hint="eastAsia"/>
                <w:bCs/>
                <w:szCs w:val="24"/>
              </w:rPr>
              <w:t xml:space="preserve"> </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 xml:space="preserve">  □</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3" w:name="_Toc392176840"/>
      <w:bookmarkStart w:id="224" w:name="_Toc395772949"/>
      <w:bookmarkStart w:id="225" w:name="_Toc395774298"/>
      <w:bookmarkStart w:id="226" w:name="_Toc395861595"/>
      <w:bookmarkStart w:id="227"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3"/>
      <w:bookmarkEnd w:id="224"/>
      <w:bookmarkEnd w:id="225"/>
      <w:bookmarkEnd w:id="226"/>
      <w:bookmarkEnd w:id="227"/>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w:t>
            </w:r>
            <w:r w:rsidRPr="003E4423">
              <w:rPr>
                <w:rFonts w:ascii="Times New Roman" w:eastAsia="標楷體" w:hAnsi="Times New Roman"/>
                <w:b/>
                <w:szCs w:val="24"/>
              </w:rPr>
              <w:t xml:space="preserve">        </w:t>
            </w:r>
            <w:r w:rsidRPr="003E4423">
              <w:rPr>
                <w:rFonts w:ascii="Times New Roman" w:eastAsia="標楷體" w:hAnsi="Times New Roman"/>
                <w:b/>
                <w:szCs w:val="24"/>
              </w:rPr>
              <w:t>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8F15E1">
      <w:pPr>
        <w:pStyle w:val="1-1"/>
        <w:spacing w:beforeLines="50" w:before="180" w:line="240" w:lineRule="auto"/>
        <w:ind w:firstLine="480"/>
        <w:jc w:val="left"/>
        <w:outlineLvl w:val="1"/>
        <w:rPr>
          <w:rFonts w:hAnsi="Times New Roman"/>
          <w:b w:val="0"/>
          <w:sz w:val="24"/>
          <w:szCs w:val="24"/>
        </w:rPr>
      </w:pPr>
      <w:bookmarkStart w:id="228"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9" w:name="_Toc395772950"/>
      <w:bookmarkStart w:id="230" w:name="_Toc395774299"/>
      <w:bookmarkStart w:id="231" w:name="_Toc395861596"/>
      <w:bookmarkStart w:id="232"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8"/>
      <w:bookmarkEnd w:id="229"/>
      <w:bookmarkEnd w:id="230"/>
      <w:bookmarkEnd w:id="231"/>
      <w:bookmarkEnd w:id="232"/>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3" w:name="_Toc392176842"/>
      <w:bookmarkStart w:id="234" w:name="_Toc395772951"/>
      <w:bookmarkStart w:id="235" w:name="_Toc395774300"/>
      <w:bookmarkStart w:id="236" w:name="_Toc395861597"/>
      <w:bookmarkStart w:id="237"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3"/>
      <w:bookmarkEnd w:id="234"/>
      <w:bookmarkEnd w:id="235"/>
      <w:bookmarkEnd w:id="236"/>
      <w:bookmarkEnd w:id="237"/>
    </w:p>
    <w:p w:rsidR="00D7419C" w:rsidRPr="003E4423" w:rsidRDefault="002F48A6" w:rsidP="003E2885">
      <w:pPr>
        <w:spacing w:afterLines="50" w:after="18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s="新細明體" w:hint="eastAsia"/>
          <w:color w:val="000000"/>
        </w:rPr>
        <w:t xml:space="preserve"> </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002F48A6" w:rsidRPr="003E4423">
              <w:rPr>
                <w:rFonts w:ascii="Times New Roman" w:eastAsia="標楷體" w:hAnsi="Times New Roman" w:hint="eastAsia"/>
                <w:sz w:val="22"/>
              </w:rPr>
              <w:t xml:space="preserve"> </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2F48A6" w:rsidRPr="003E4423">
              <w:rPr>
                <w:rFonts w:ascii="Times New Roman" w:eastAsia="標楷體" w:hAnsi="Times New Roman" w:hint="eastAsia"/>
                <w:sz w:val="22"/>
              </w:rPr>
              <w:t xml:space="preserve"> </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38" w:name="_Toc392176843"/>
      <w:bookmarkStart w:id="239" w:name="_Toc395772952"/>
      <w:bookmarkStart w:id="240" w:name="_Toc395774301"/>
      <w:bookmarkStart w:id="241" w:name="_Toc395861598"/>
      <w:bookmarkStart w:id="242"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8"/>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9"/>
      <w:bookmarkEnd w:id="240"/>
      <w:bookmarkEnd w:id="241"/>
      <w:bookmarkEnd w:id="242"/>
    </w:p>
    <w:p w:rsidR="006B3ADD" w:rsidRPr="003E4423" w:rsidRDefault="00DB0684"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43" w:name="_Toc392176844"/>
      <w:bookmarkStart w:id="244" w:name="_Toc395772953"/>
      <w:bookmarkStart w:id="245" w:name="_Toc395774302"/>
      <w:bookmarkStart w:id="246" w:name="_Toc395861599"/>
      <w:bookmarkStart w:id="247"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3"/>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4"/>
      <w:bookmarkEnd w:id="245"/>
      <w:bookmarkEnd w:id="246"/>
      <w:bookmarkEnd w:id="247"/>
    </w:p>
    <w:p w:rsidR="003B2775" w:rsidRPr="003E4423" w:rsidRDefault="006B3AD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48" w:name="_Toc395861600"/>
      <w:bookmarkStart w:id="249"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8"/>
      <w:r w:rsidR="00040BFD" w:rsidRPr="003E4423">
        <w:rPr>
          <w:rFonts w:ascii="Times New Roman" w:eastAsia="標楷體" w:hAnsi="Times New Roman" w:hint="eastAsia"/>
          <w:b w:val="0"/>
          <w:kern w:val="0"/>
          <w:sz w:val="23"/>
          <w:szCs w:val="23"/>
        </w:rPr>
        <w:t xml:space="preserve"> </w:t>
      </w:r>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9"/>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color w:val="FF0000"/>
          <w:kern w:val="0"/>
          <w:sz w:val="23"/>
          <w:szCs w:val="23"/>
        </w:rPr>
      </w:pPr>
      <w:bookmarkStart w:id="250" w:name="_Toc395772954"/>
      <w:bookmarkStart w:id="251" w:name="_Toc395774303"/>
      <w:bookmarkStart w:id="252" w:name="_Toc395861601"/>
      <w:bookmarkStart w:id="253"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50"/>
      <w:bookmarkEnd w:id="251"/>
      <w:bookmarkEnd w:id="252"/>
      <w:bookmarkEnd w:id="253"/>
    </w:p>
    <w:p w:rsidR="004D7FFD" w:rsidRPr="003E4423" w:rsidRDefault="004D7FFD" w:rsidP="0060139A">
      <w:pPr>
        <w:pStyle w:val="3"/>
        <w:spacing w:afterLines="50" w:after="180" w:line="240" w:lineRule="auto"/>
        <w:ind w:left="460" w:hangingChars="200" w:hanging="460"/>
        <w:jc w:val="both"/>
        <w:rPr>
          <w:rFonts w:ascii="Times New Roman" w:eastAsia="標楷體" w:hAnsi="Times New Roman"/>
          <w:b w:val="0"/>
          <w:kern w:val="0"/>
          <w:sz w:val="23"/>
          <w:szCs w:val="23"/>
        </w:rPr>
      </w:pPr>
      <w:bookmarkStart w:id="254" w:name="_Toc395772955"/>
      <w:bookmarkStart w:id="255" w:name="_Toc395774304"/>
      <w:bookmarkStart w:id="256" w:name="_Toc395861602"/>
      <w:bookmarkStart w:id="257"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4"/>
      <w:bookmarkEnd w:id="255"/>
      <w:bookmarkEnd w:id="256"/>
      <w:bookmarkEnd w:id="257"/>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8" w:name="_Toc256158435"/>
      <w:bookmarkStart w:id="259" w:name="_Toc481135792"/>
      <w:r w:rsidRPr="003E4423">
        <w:rPr>
          <w:rFonts w:ascii="Times New Roman" w:eastAsia="標楷體" w:hAnsi="Times New Roman"/>
          <w:bCs w:val="0"/>
          <w:color w:val="000000"/>
          <w:sz w:val="32"/>
        </w:rPr>
        <w:t>獎勵</w:t>
      </w:r>
      <w:bookmarkEnd w:id="258"/>
      <w:bookmarkEnd w:id="259"/>
    </w:p>
    <w:p w:rsidR="003A2F51" w:rsidRPr="003E4423" w:rsidRDefault="008802AD" w:rsidP="00F81CF1">
      <w:pPr>
        <w:pStyle w:val="1-1"/>
        <w:spacing w:line="240" w:lineRule="auto"/>
        <w:ind w:left="482"/>
        <w:jc w:val="left"/>
        <w:outlineLvl w:val="1"/>
        <w:rPr>
          <w:rFonts w:hAnsi="Times New Roman"/>
          <w:b w:val="0"/>
          <w:sz w:val="24"/>
          <w:szCs w:val="24"/>
        </w:rPr>
      </w:pPr>
      <w:bookmarkStart w:id="260" w:name="_Toc392176846"/>
      <w:bookmarkStart w:id="261" w:name="_Toc395772957"/>
      <w:bookmarkStart w:id="262" w:name="_Toc395774306"/>
      <w:bookmarkStart w:id="263" w:name="_Toc395861604"/>
      <w:bookmarkStart w:id="264"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60"/>
      <w:bookmarkEnd w:id="261"/>
      <w:bookmarkEnd w:id="262"/>
      <w:bookmarkEnd w:id="263"/>
      <w:bookmarkEnd w:id="26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5" w:name="_Toc392176847"/>
      <w:bookmarkStart w:id="266" w:name="_Toc395772958"/>
      <w:bookmarkStart w:id="267" w:name="_Toc395774307"/>
      <w:bookmarkStart w:id="268" w:name="_Toc395861605"/>
      <w:bookmarkStart w:id="269"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5"/>
      <w:bookmarkEnd w:id="266"/>
      <w:bookmarkEnd w:id="267"/>
      <w:bookmarkEnd w:id="268"/>
      <w:bookmarkEnd w:id="26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0" w:name="_Toc392176848"/>
      <w:bookmarkStart w:id="271" w:name="_Toc395772959"/>
      <w:bookmarkStart w:id="272" w:name="_Toc395774308"/>
      <w:bookmarkStart w:id="273" w:name="_Toc395861606"/>
      <w:bookmarkStart w:id="274"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70"/>
      <w:bookmarkEnd w:id="271"/>
      <w:bookmarkEnd w:id="272"/>
      <w:bookmarkEnd w:id="273"/>
      <w:bookmarkEnd w:id="274"/>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5" w:name="_Toc392176849"/>
      <w:bookmarkStart w:id="276" w:name="_Toc395772960"/>
      <w:bookmarkStart w:id="277" w:name="_Toc395774309"/>
      <w:bookmarkStart w:id="278" w:name="_Toc395861607"/>
      <w:bookmarkStart w:id="279"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5"/>
      <w:bookmarkEnd w:id="276"/>
      <w:bookmarkEnd w:id="277"/>
      <w:bookmarkEnd w:id="278"/>
      <w:bookmarkEnd w:id="27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0" w:name="_Toc392176850"/>
      <w:bookmarkStart w:id="281" w:name="_Toc395772961"/>
      <w:bookmarkStart w:id="282" w:name="_Toc395774310"/>
      <w:bookmarkStart w:id="283" w:name="_Toc395861608"/>
      <w:bookmarkStart w:id="284"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80"/>
      <w:bookmarkEnd w:id="281"/>
      <w:bookmarkEnd w:id="282"/>
      <w:bookmarkEnd w:id="283"/>
      <w:bookmarkEnd w:id="284"/>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5" w:name="_Toc392176851"/>
      <w:bookmarkStart w:id="286" w:name="_Toc395772962"/>
      <w:bookmarkStart w:id="287" w:name="_Toc395774311"/>
      <w:bookmarkStart w:id="288" w:name="_Toc395861609"/>
      <w:bookmarkStart w:id="289"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5"/>
      <w:bookmarkEnd w:id="286"/>
      <w:bookmarkEnd w:id="287"/>
      <w:bookmarkEnd w:id="288"/>
      <w:bookmarkEnd w:id="289"/>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90" w:name="_Toc392176852"/>
      <w:bookmarkStart w:id="291" w:name="_Toc395772963"/>
      <w:bookmarkStart w:id="292" w:name="_Toc395774312"/>
      <w:bookmarkStart w:id="293" w:name="_Toc395861610"/>
      <w:bookmarkStart w:id="294"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90"/>
      <w:bookmarkEnd w:id="291"/>
      <w:bookmarkEnd w:id="292"/>
      <w:bookmarkEnd w:id="293"/>
      <w:bookmarkEnd w:id="294"/>
    </w:p>
    <w:p w:rsidR="003A2F51" w:rsidRPr="003E4423" w:rsidRDefault="00D35078" w:rsidP="00F81CF1">
      <w:pPr>
        <w:spacing w:afterLines="100" w:after="36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5" w:name="_Toc392176853"/>
      <w:bookmarkStart w:id="296" w:name="_Toc395772964"/>
      <w:bookmarkStart w:id="297" w:name="_Toc395774313"/>
      <w:bookmarkStart w:id="298" w:name="_Toc395861611"/>
      <w:bookmarkStart w:id="299" w:name="_Toc422330019"/>
      <w:r w:rsidRPr="003E4423">
        <w:rPr>
          <w:rFonts w:hAnsi="Times New Roman" w:hint="eastAsia"/>
          <w:b w:val="0"/>
          <w:sz w:val="24"/>
          <w:szCs w:val="24"/>
        </w:rPr>
        <w:t>9.2</w:t>
      </w:r>
      <w:r w:rsidR="003A2F51" w:rsidRPr="003E4423">
        <w:rPr>
          <w:rFonts w:hAnsi="Times New Roman"/>
          <w:b w:val="0"/>
          <w:sz w:val="24"/>
          <w:szCs w:val="24"/>
        </w:rPr>
        <w:t>獎項</w:t>
      </w:r>
      <w:bookmarkEnd w:id="295"/>
      <w:bookmarkEnd w:id="296"/>
      <w:bookmarkEnd w:id="297"/>
      <w:bookmarkEnd w:id="298"/>
      <w:bookmarkEnd w:id="299"/>
    </w:p>
    <w:p w:rsidR="00FC5706" w:rsidRPr="003E4423" w:rsidRDefault="00663A6B" w:rsidP="00F81CF1">
      <w:pPr>
        <w:pStyle w:val="1-1"/>
        <w:spacing w:line="240" w:lineRule="auto"/>
        <w:ind w:left="482"/>
        <w:jc w:val="left"/>
        <w:outlineLvl w:val="1"/>
        <w:rPr>
          <w:rFonts w:hAnsi="Times New Roman"/>
          <w:b w:val="0"/>
          <w:sz w:val="24"/>
          <w:szCs w:val="24"/>
        </w:rPr>
      </w:pPr>
      <w:bookmarkStart w:id="300" w:name="_Toc395772965"/>
      <w:bookmarkStart w:id="301" w:name="_Toc395774314"/>
      <w:bookmarkStart w:id="302" w:name="_Toc395861612"/>
      <w:bookmarkStart w:id="303"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300"/>
      <w:bookmarkEnd w:id="301"/>
      <w:bookmarkEnd w:id="302"/>
      <w:bookmarkEnd w:id="303"/>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4" w:name="_Toc392176854"/>
      <w:bookmarkStart w:id="305" w:name="_Toc395772966"/>
      <w:bookmarkStart w:id="306" w:name="_Toc395774315"/>
      <w:bookmarkStart w:id="307" w:name="_Toc395861613"/>
      <w:bookmarkStart w:id="308"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4"/>
      <w:bookmarkEnd w:id="305"/>
      <w:bookmarkEnd w:id="306"/>
      <w:bookmarkEnd w:id="307"/>
      <w:bookmarkEnd w:id="308"/>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60139A">
      <w:pPr>
        <w:spacing w:afterLines="50" w:after="18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r w:rsidRPr="003E4423">
        <w:rPr>
          <w:rFonts w:ascii="Times New Roman" w:eastAsia="標楷體" w:hAnsi="Times New Roman" w:hint="eastAsia"/>
          <w:szCs w:val="24"/>
        </w:rPr>
        <w:t xml:space="preserve"> </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9" w:name="_Toc392176855"/>
      <w:bookmarkStart w:id="310" w:name="_Toc395772967"/>
      <w:bookmarkStart w:id="311" w:name="_Toc395774316"/>
      <w:bookmarkStart w:id="312" w:name="_Toc395861614"/>
      <w:bookmarkStart w:id="313"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9"/>
      <w:bookmarkEnd w:id="310"/>
      <w:bookmarkEnd w:id="311"/>
      <w:bookmarkEnd w:id="312"/>
      <w:bookmarkEnd w:id="313"/>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60139A">
      <w:pPr>
        <w:pStyle w:val="4"/>
        <w:tabs>
          <w:tab w:val="left" w:pos="1418"/>
        </w:tabs>
        <w:spacing w:afterLines="50" w:after="18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4" w:name="_Toc392176856"/>
      <w:bookmarkStart w:id="315" w:name="_Toc395772968"/>
      <w:bookmarkStart w:id="316" w:name="_Toc395774317"/>
      <w:bookmarkStart w:id="317" w:name="_Toc395861615"/>
      <w:bookmarkStart w:id="318"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4"/>
      <w:bookmarkEnd w:id="315"/>
      <w:bookmarkEnd w:id="316"/>
      <w:bookmarkEnd w:id="317"/>
      <w:bookmarkEnd w:id="318"/>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60139A">
      <w:pPr>
        <w:pStyle w:val="ad"/>
        <w:tabs>
          <w:tab w:val="left" w:pos="1418"/>
        </w:tabs>
        <w:snapToGrid w:val="0"/>
        <w:spacing w:afterLines="50" w:after="18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b w:val="0"/>
          <w:color w:val="000000"/>
          <w:kern w:val="0"/>
          <w:sz w:val="23"/>
          <w:szCs w:val="23"/>
        </w:rPr>
        <w:t xml:space="preserve"> </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sidRPr="00B65901">
        <w:rPr>
          <w:rFonts w:hint="eastAsia"/>
        </w:rPr>
        <w:t xml:space="preserve">    </w:t>
      </w: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r w:rsidRPr="00734D8F">
        <w:rPr>
          <w:rFonts w:eastAsia="標楷體" w:hint="eastAsia"/>
        </w:rPr>
        <w:t xml:space="preserve">  </w:t>
      </w:r>
    </w:p>
    <w:p w:rsidR="00EF3B25" w:rsidRPr="00734D8F" w:rsidRDefault="00EF3B25" w:rsidP="00EF3B25">
      <w:pPr>
        <w:spacing w:afterLines="50" w:after="180"/>
        <w:rPr>
          <w:rFonts w:ascii="標楷體" w:eastAsia="標楷體" w:hAnsi="標楷體"/>
        </w:rPr>
      </w:pPr>
      <w:r w:rsidRPr="00734D8F">
        <w:rPr>
          <w:rFonts w:eastAsia="標楷體" w:hint="eastAsia"/>
        </w:rPr>
        <w:t xml:space="preserve">    </w:t>
      </w: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9" w:name="_Toc422330025"/>
      <w:r w:rsidRPr="00E759D3">
        <w:rPr>
          <w:rFonts w:ascii="Times New Roman" w:eastAsia="標楷體" w:hAnsi="Times New Roman" w:hint="eastAsia"/>
          <w:b w:val="0"/>
          <w:color w:val="FF0000"/>
          <w:kern w:val="0"/>
          <w:sz w:val="23"/>
          <w:szCs w:val="23"/>
          <w:highlight w:val="yellow"/>
        </w:rPr>
        <w:t>9.2.</w:t>
      </w:r>
      <w:bookmarkEnd w:id="319"/>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EF3B25">
      <w:pPr>
        <w:pStyle w:val="ad"/>
        <w:spacing w:afterLines="50" w:after="18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20"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20"/>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1" w:name="_Toc392176857"/>
      <w:bookmarkStart w:id="322" w:name="_Toc395772969"/>
      <w:bookmarkStart w:id="323" w:name="_Toc395774318"/>
      <w:bookmarkStart w:id="324"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342EEA">
      <w:pPr>
        <w:pStyle w:val="ad"/>
        <w:tabs>
          <w:tab w:val="left" w:pos="1418"/>
        </w:tabs>
        <w:snapToGrid w:val="0"/>
        <w:spacing w:afterLines="50" w:after="18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5" w:name="_Toc392176858"/>
      <w:bookmarkStart w:id="326" w:name="_Toc395772970"/>
      <w:bookmarkStart w:id="327" w:name="_Toc395774319"/>
      <w:bookmarkStart w:id="328" w:name="_Toc395861617"/>
      <w:bookmarkStart w:id="329" w:name="_Toc422330026"/>
      <w:bookmarkEnd w:id="321"/>
      <w:bookmarkEnd w:id="322"/>
      <w:bookmarkEnd w:id="323"/>
      <w:bookmarkEnd w:id="324"/>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79071A">
      <w:pPr>
        <w:pStyle w:val="ad"/>
        <w:tabs>
          <w:tab w:val="left" w:pos="1418"/>
        </w:tabs>
        <w:snapToGrid w:val="0"/>
        <w:spacing w:afterLines="50" w:after="18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5"/>
      <w:bookmarkEnd w:id="326"/>
      <w:bookmarkEnd w:id="327"/>
      <w:bookmarkEnd w:id="328"/>
      <w:bookmarkEnd w:id="329"/>
    </w:p>
    <w:p w:rsidR="003A2F51" w:rsidRPr="00492AA0" w:rsidRDefault="001E4931" w:rsidP="00F81CF1">
      <w:pPr>
        <w:pStyle w:val="ad"/>
        <w:snapToGrid w:val="0"/>
        <w:spacing w:afterLines="50" w:after="18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b w:val="0"/>
          <w:color w:val="000000"/>
          <w:kern w:val="0"/>
          <w:sz w:val="23"/>
          <w:szCs w:val="23"/>
        </w:rPr>
        <w:t xml:space="preserve"> </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F81CF1">
      <w:pPr>
        <w:pStyle w:val="ad"/>
        <w:snapToGrid w:val="0"/>
        <w:spacing w:afterLines="50" w:after="18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F81CF1">
      <w:pPr>
        <w:pStyle w:val="ad"/>
        <w:snapToGrid w:val="0"/>
        <w:spacing w:afterLines="50" w:after="18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796CEB">
      <w:pPr>
        <w:pStyle w:val="ad"/>
        <w:snapToGrid w:val="0"/>
        <w:spacing w:beforeLines="50" w:before="180" w:afterLines="50" w:after="180"/>
        <w:ind w:leftChars="0" w:left="0"/>
        <w:jc w:val="both"/>
        <w:rPr>
          <w:rFonts w:eastAsia="標楷體"/>
        </w:rPr>
      </w:pPr>
    </w:p>
    <w:p w:rsidR="00F45084" w:rsidRDefault="00F45084" w:rsidP="00796CEB">
      <w:pPr>
        <w:pStyle w:val="ad"/>
        <w:snapToGrid w:val="0"/>
        <w:spacing w:beforeLines="50" w:before="180" w:afterLines="50" w:after="18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5441EB">
      <w:pPr>
        <w:pStyle w:val="1-1"/>
        <w:adjustRightInd w:val="0"/>
        <w:spacing w:beforeLines="50" w:before="18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5441EB">
      <w:pPr>
        <w:pStyle w:val="1-1"/>
        <w:adjustRightInd w:val="0"/>
        <w:spacing w:afterLines="50" w:after="18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5441EB">
      <w:pPr>
        <w:pStyle w:val="1-1"/>
        <w:adjustRightInd w:val="0"/>
        <w:spacing w:afterLines="100" w:after="36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B52D57" w:rsidRPr="003E4423">
        <w:rPr>
          <w:rFonts w:hAnsi="Times New Roman"/>
          <w:b w:val="0"/>
          <w:sz w:val="24"/>
          <w:szCs w:val="24"/>
        </w:rPr>
        <w:t xml:space="preserve"> </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5441EB">
      <w:pPr>
        <w:pStyle w:val="1-1"/>
        <w:adjustRightInd w:val="0"/>
        <w:spacing w:afterLines="50" w:after="18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5441EB">
      <w:pPr>
        <w:pStyle w:val="3"/>
        <w:adjustRightInd w:val="0"/>
        <w:snapToGrid w:val="0"/>
        <w:spacing w:afterLines="50" w:after="18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5441EB">
      <w:pPr>
        <w:pStyle w:val="3"/>
        <w:adjustRightInd w:val="0"/>
        <w:snapToGrid w:val="0"/>
        <w:spacing w:afterLines="100" w:after="36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5441EB">
      <w:pPr>
        <w:pStyle w:val="1-1"/>
        <w:adjustRightInd w:val="0"/>
        <w:spacing w:afterLines="50" w:after="18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5441EB">
      <w:pPr>
        <w:adjustRightInd w:val="0"/>
        <w:snapToGrid w:val="0"/>
        <w:spacing w:afterLines="100" w:after="36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5441EB">
      <w:pPr>
        <w:pStyle w:val="1-1"/>
        <w:adjustRightInd w:val="0"/>
        <w:spacing w:afterLines="100" w:after="36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5441EB">
      <w:pPr>
        <w:pStyle w:val="1-1"/>
        <w:adjustRightInd w:val="0"/>
        <w:spacing w:afterLines="100" w:after="36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r w:rsidR="009158CD" w:rsidRPr="003E4423">
        <w:rPr>
          <w:color w:val="000000"/>
        </w:rPr>
        <w:t xml:space="preserve"> </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w:t>
      </w:r>
      <w:r w:rsidRPr="003E4423">
        <w:rPr>
          <w:color w:val="000000"/>
        </w:rPr>
        <w:t xml:space="preserve">  </w:t>
      </w:r>
      <w:r w:rsidRPr="003E4423">
        <w:rPr>
          <w:color w:val="000000"/>
        </w:rPr>
        <w:t>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w:t>
      </w:r>
      <w:r w:rsidRPr="003E4423">
        <w:rPr>
          <w:color w:val="000000"/>
        </w:rPr>
        <w:t xml:space="preserve">  </w:t>
      </w:r>
      <w:r w:rsidRPr="003E4423">
        <w:rPr>
          <w:color w:val="000000"/>
        </w:rPr>
        <w:t>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r w:rsidR="00F54516" w:rsidRPr="003E4423">
        <w:rPr>
          <w:rFonts w:ascii="Times New Roman" w:eastAsia="標楷體" w:hAnsi="Times New Roman"/>
          <w:color w:val="000000"/>
          <w:szCs w:val="24"/>
        </w:rPr>
        <w:t xml:space="preserve"> </w:t>
      </w:r>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r w:rsidR="00FC6C5A" w:rsidRPr="003E4423">
              <w:rPr>
                <w:rFonts w:ascii="Times New Roman" w:eastAsia="標楷體" w:hAnsi="Times New Roman" w:hint="eastAsia"/>
                <w:b/>
                <w:szCs w:val="24"/>
              </w:rPr>
              <w:t xml:space="preserve"> </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FC6C5A">
            <w:pPr>
              <w:adjustRightInd w:val="0"/>
              <w:snapToGrid w:val="0"/>
              <w:spacing w:beforeLines="50" w:before="18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D134D9" w:rsidP="00BA5DEC">
      <w:pPr>
        <w:adjustRightInd w:val="0"/>
        <w:snapToGrid w:val="0"/>
        <w:rPr>
          <w:rFonts w:ascii="Times New Roman" w:eastAsia="標楷體" w:hAnsi="Times New Roman"/>
          <w:szCs w:val="24"/>
        </w:rPr>
      </w:pPr>
      <w:r w:rsidRPr="003E4423">
        <w:rPr>
          <w:rFonts w:ascii="Times New Roman" w:eastAsia="標楷體" w:hAnsi="Times New Roman"/>
          <w:szCs w:val="24"/>
        </w:rPr>
        <w:t xml:space="preserve"> </w:t>
      </w:r>
      <w:r w:rsidR="00FC6C5A" w:rsidRPr="003E4423">
        <w:rPr>
          <w:rFonts w:ascii="Times New Roman" w:eastAsia="標楷體" w:hAnsi="Times New Roman" w:hint="eastAsia"/>
          <w:szCs w:val="24"/>
        </w:rPr>
        <w:t>請勾選</w:t>
      </w:r>
      <w:r w:rsidR="00FC6C5A" w:rsidRPr="003E4423">
        <w:rPr>
          <w:rFonts w:ascii="Times New Roman" w:eastAsia="標楷體" w:hAnsi="Times New Roman" w:hint="eastAsia"/>
          <w:szCs w:val="24"/>
        </w:rPr>
        <w:t>(</w:t>
      </w:r>
      <w:r w:rsidRPr="003E4423">
        <w:rPr>
          <w:rFonts w:ascii="Times New Roman" w:eastAsia="標楷體" w:hAnsi="Times New Roman"/>
          <w:szCs w:val="24"/>
        </w:rPr>
        <w:t>登入者需同意以下條文並上傳報名單位總表才能參加比賽</w:t>
      </w:r>
      <w:r w:rsidR="00FC6C5A"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r w:rsidR="00CF325F" w:rsidRPr="004F6B52">
        <w:rPr>
          <w:rFonts w:ascii="Times New Roman" w:eastAsia="標楷體" w:hAnsi="Times New Roman"/>
          <w:b/>
          <w:bCs/>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spacing w:afterLines="50" w:after="18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智慧財產權切結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r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spacing w:afterLines="50" w:after="18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r w:rsidRPr="003E4423">
        <w:rPr>
          <w:rFonts w:ascii="Times New Roman" w:eastAsia="標楷體" w:hAnsi="Times New Roman"/>
          <w:color w:val="000000"/>
          <w:kern w:val="0"/>
          <w:szCs w:val="24"/>
        </w:rPr>
        <w:t xml:space="preserve"> </w:t>
      </w:r>
    </w:p>
    <w:p w:rsidR="00D164CC" w:rsidRPr="003E4423" w:rsidRDefault="00CF325F" w:rsidP="00BA5DEC">
      <w:pPr>
        <w:autoSpaceDE w:val="0"/>
        <w:autoSpaceDN w:val="0"/>
        <w:adjustRightInd w:val="0"/>
        <w:spacing w:afterLines="50" w:after="18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 xml:space="preserve"> </w:t>
      </w:r>
      <w:r w:rsidR="00CF325F" w:rsidRPr="003E4423">
        <w:rPr>
          <w:rFonts w:ascii="Times New Roman" w:eastAsia="標楷體" w:hAnsi="Times New Roman"/>
          <w:color w:val="000000"/>
          <w:kern w:val="0"/>
          <w:szCs w:val="24"/>
        </w:rPr>
        <w:t>作品商品價值之分配切結</w:t>
      </w:r>
      <w:r w:rsidR="00CF325F" w:rsidRPr="003E4423">
        <w:rPr>
          <w:rFonts w:ascii="Times New Roman" w:eastAsia="標楷體" w:hAnsi="Times New Roman"/>
          <w:color w:val="000000"/>
          <w:kern w:val="0"/>
          <w:szCs w:val="24"/>
        </w:rPr>
        <w:t xml:space="preserve"> </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BA5DEC">
      <w:pPr>
        <w:autoSpaceDE w:val="0"/>
        <w:autoSpaceDN w:val="0"/>
        <w:adjustRightInd w:val="0"/>
        <w:spacing w:afterLines="50" w:after="18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r w:rsidRPr="003E4423">
        <w:rPr>
          <w:rFonts w:ascii="Times New Roman" w:eastAsia="標楷體" w:hAnsi="Times New Roman"/>
          <w:b/>
          <w:color w:val="000000"/>
          <w:kern w:val="0"/>
          <w:szCs w:val="24"/>
        </w:rPr>
        <w:t xml:space="preserve"> </w:t>
      </w:r>
    </w:p>
    <w:p w:rsidR="00CF325F"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r w:rsidRPr="003E4423">
        <w:rPr>
          <w:rFonts w:ascii="Times New Roman" w:eastAsia="標楷體" w:hAnsi="Times New Roman"/>
          <w:color w:val="000000"/>
          <w:kern w:val="0"/>
          <w:szCs w:val="24"/>
        </w:rPr>
        <w:t xml:space="preserve"> </w:t>
      </w:r>
    </w:p>
    <w:p w:rsidR="00B63A1D" w:rsidRPr="003E4423" w:rsidRDefault="00CF325F"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BA5DEC">
      <w:pPr>
        <w:numPr>
          <w:ilvl w:val="0"/>
          <w:numId w:val="47"/>
        </w:numPr>
        <w:autoSpaceDE w:val="0"/>
        <w:autoSpaceDN w:val="0"/>
        <w:adjustRightInd w:val="0"/>
        <w:snapToGrid w:val="0"/>
        <w:spacing w:afterLines="50" w:after="18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r w:rsidR="00CF325F" w:rsidRPr="003E4423">
        <w:rPr>
          <w:rFonts w:ascii="Times New Roman" w:eastAsia="標楷體" w:hAnsi="Times New Roman"/>
          <w:color w:val="000000"/>
          <w:kern w:val="0"/>
          <w:szCs w:val="24"/>
        </w:rPr>
        <w:t xml:space="preserve"> </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BA5DEC" w:rsidRPr="003E4423">
        <w:rPr>
          <w:rFonts w:ascii="Times New Roman" w:eastAsia="標楷體" w:hAnsi="Times New Roman" w:hint="eastAsia"/>
          <w:b/>
          <w:szCs w:val="24"/>
        </w:rPr>
        <w:t xml:space="preserve"> </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BA5DEC">
      <w:pPr>
        <w:spacing w:afterLines="50" w:after="18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w:t>
      </w:r>
      <w:r w:rsidRPr="003E4423">
        <w:rPr>
          <w:rFonts w:ascii="Times New Roman" w:eastAsia="標楷體" w:hAnsi="Times New Roman" w:hint="eastAsia"/>
        </w:rPr>
        <w:t xml:space="preserve"> </w:t>
      </w:r>
      <w:r w:rsidRPr="003E4423">
        <w:rPr>
          <w:rFonts w:ascii="Times New Roman" w:eastAsia="標楷體" w:hAnsi="Times New Roman" w:hint="eastAsia"/>
        </w:rPr>
        <w:t>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 xml:space="preserve">  </w:t>
      </w:r>
      <w:r w:rsidRPr="003E4423">
        <w:rPr>
          <w:rFonts w:ascii="Times New Roman" w:eastAsia="標楷體" w:hAnsi="Times New Roman" w:hint="eastAsia"/>
        </w:rPr>
        <w:t>「</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hint="eastAsia"/>
        </w:rPr>
        <w:t xml:space="preserve"> </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w:t>
      </w:r>
      <w:r w:rsidRPr="003E4423">
        <w:rPr>
          <w:rFonts w:ascii="Times New Roman" w:eastAsia="標楷體" w:hAnsi="Times New Roman" w:hint="eastAsia"/>
        </w:rPr>
        <w:t xml:space="preserve"> </w:t>
      </w:r>
      <w:r w:rsidRPr="003E4423">
        <w:rPr>
          <w:rFonts w:ascii="Times New Roman" w:eastAsia="標楷體" w:hAnsi="Times New Roman" w:hint="eastAsia"/>
        </w:rPr>
        <w:t>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就讀學校：</w:t>
      </w:r>
      <w:r w:rsidRPr="003E4423">
        <w:rPr>
          <w:rFonts w:ascii="Times New Roman" w:eastAsia="標楷體" w:hAnsi="Times New Roman" w:hint="eastAsia"/>
          <w:szCs w:val="24"/>
        </w:rPr>
        <w:t xml:space="preserve">                                   </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r w:rsidRPr="003E4423">
        <w:rPr>
          <w:rFonts w:ascii="Times New Roman" w:eastAsia="標楷體" w:hAnsi="Times New Roman" w:hint="eastAsia"/>
          <w:szCs w:val="24"/>
        </w:rPr>
        <w:t xml:space="preserve">                </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w:t>
      </w:r>
      <w:r w:rsidRPr="003E4423">
        <w:rPr>
          <w:rFonts w:ascii="Times New Roman" w:eastAsia="標楷體" w:hAnsi="Times New Roman" w:hint="eastAsia"/>
          <w:szCs w:val="24"/>
        </w:rPr>
        <w:t xml:space="preserve">                                        </w:t>
      </w:r>
      <w:r w:rsidRPr="003E4423">
        <w:rPr>
          <w:rFonts w:ascii="Times New Roman" w:eastAsia="標楷體" w:hAnsi="Times New Roman" w:hint="eastAsia"/>
          <w:szCs w:val="24"/>
        </w:rPr>
        <w:t>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283C66" w:rsidP="00283C66">
      <w:pPr>
        <w:pStyle w:val="1"/>
        <w:spacing w:before="0" w:after="0" w:line="240" w:lineRule="auto"/>
        <w:rPr>
          <w:rFonts w:ascii="Times New Roman" w:eastAsia="標楷體" w:hAnsi="Times New Roman"/>
          <w:b w:val="0"/>
          <w:color w:val="000000"/>
          <w:spacing w:val="-8"/>
          <w:sz w:val="28"/>
          <w:szCs w:val="28"/>
        </w:rPr>
      </w:pPr>
      <w:r w:rsidRPr="003E4423">
        <w:rPr>
          <w:rFonts w:ascii="Times New Roman" w:eastAsia="標楷體" w:hAnsi="Times New Roman"/>
          <w:b w:val="0"/>
          <w:color w:val="000000"/>
          <w:spacing w:val="-8"/>
          <w:sz w:val="28"/>
          <w:szCs w:val="28"/>
        </w:rPr>
        <w:t xml:space="preserve"> </w:t>
      </w: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16F" w:rsidRDefault="0028216F" w:rsidP="00A65959">
      <w:r>
        <w:separator/>
      </w:r>
    </w:p>
  </w:endnote>
  <w:endnote w:type="continuationSeparator" w:id="0">
    <w:p w:rsidR="0028216F" w:rsidRDefault="0028216F" w:rsidP="00A6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423" w:rsidRDefault="003E4423" w:rsidP="003E4423">
    <w:pPr>
      <w:pStyle w:val="a6"/>
      <w:jc w:val="center"/>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775" w:rsidRPr="005F37FC" w:rsidRDefault="003B2775" w:rsidP="005F37FC">
    <w:pPr>
      <w:pStyle w:val="a6"/>
      <w:jc w:val="center"/>
      <w:rPr>
        <w:rFonts w:ascii="Times New Roman" w:hAnsi="Times New Roman"/>
      </w:rPr>
    </w:pPr>
    <w:r w:rsidRPr="00333A36">
      <w:rPr>
        <w:rFonts w:ascii="Times New Roman" w:hAnsi="Times New Roman"/>
      </w:rPr>
      <w:fldChar w:fldCharType="begin"/>
    </w:r>
    <w:r w:rsidRPr="00333A36">
      <w:rPr>
        <w:rFonts w:ascii="Times New Roman" w:hAnsi="Times New Roman"/>
      </w:rPr>
      <w:instrText xml:space="preserve"> PAGE   \* MERGEFORMAT </w:instrText>
    </w:r>
    <w:r w:rsidRPr="00333A36">
      <w:rPr>
        <w:rFonts w:ascii="Times New Roman" w:hAnsi="Times New Roman"/>
      </w:rPr>
      <w:fldChar w:fldCharType="separate"/>
    </w:r>
    <w:r w:rsidR="00F262F8" w:rsidRPr="00F262F8">
      <w:rPr>
        <w:rFonts w:ascii="Times New Roman" w:hAnsi="Times New Roman"/>
        <w:noProof/>
        <w:lang w:val="zh-TW"/>
      </w:rPr>
      <w:t>4</w:t>
    </w:r>
    <w:r w:rsidRPr="00333A36">
      <w:rPr>
        <w:rFonts w:ascii="Times New Roman" w:hAnsi="Times New Roman"/>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16F" w:rsidRDefault="0028216F" w:rsidP="00A65959">
      <w:r>
        <w:separator/>
      </w:r>
    </w:p>
  </w:footnote>
  <w:footnote w:type="continuationSeparator" w:id="0">
    <w:p w:rsidR="0028216F" w:rsidRDefault="0028216F" w:rsidP="00A65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7216" behindDoc="1" locked="0" layoutInCell="1" allowOverlap="1">
          <wp:simplePos x="0" y="0"/>
          <wp:positionH relativeFrom="column">
            <wp:posOffset>6188710</wp:posOffset>
          </wp:positionH>
          <wp:positionV relativeFrom="paragraph">
            <wp:posOffset>-56515</wp:posOffset>
          </wp:positionV>
          <wp:extent cx="247650" cy="287655"/>
          <wp:effectExtent l="0" t="0" r="0" b="0"/>
          <wp:wrapTopAndBottom/>
          <wp:docPr id="3" name="圖片 1"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C96" w:rsidRPr="001B3AB6" w:rsidRDefault="00F262F8" w:rsidP="00AB1C96">
    <w:pPr>
      <w:pStyle w:val="a4"/>
      <w:jc w:val="right"/>
      <w:rPr>
        <w:color w:val="808080"/>
        <w:sz w:val="14"/>
      </w:rPr>
    </w:pPr>
    <w:r>
      <w:rPr>
        <w:rFonts w:ascii="Times New Roman" w:eastAsia="標楷體" w:hAnsi="Times New Roman"/>
        <w:noProof/>
        <w:color w:val="808080"/>
        <w:szCs w:val="28"/>
      </w:rPr>
      <w:drawing>
        <wp:anchor distT="0" distB="0" distL="114300" distR="114300" simplePos="0" relativeHeight="251658240" behindDoc="1" locked="0" layoutInCell="1" allowOverlap="1">
          <wp:simplePos x="0" y="0"/>
          <wp:positionH relativeFrom="column">
            <wp:posOffset>5940425</wp:posOffset>
          </wp:positionH>
          <wp:positionV relativeFrom="paragraph">
            <wp:posOffset>134620</wp:posOffset>
          </wp:positionV>
          <wp:extent cx="247650" cy="287655"/>
          <wp:effectExtent l="0" t="0" r="0" b="0"/>
          <wp:wrapTopAndBottom/>
          <wp:docPr id="4" name="圖片 4" descr="IEY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EYILogo"/>
                  <pic:cNvPicPr>
                    <a:picLocks noChangeAspect="1" noChangeArrowheads="1"/>
                  </pic:cNvPicPr>
                </pic:nvPicPr>
                <pic:blipFill>
                  <a:blip r:embed="rId1">
                    <a:lum bright="-10000" contrast="30000"/>
                    <a:extLst>
                      <a:ext uri="{28A0092B-C50C-407E-A947-70E740481C1C}">
                        <a14:useLocalDpi xmlns:a14="http://schemas.microsoft.com/office/drawing/2010/main" val="0"/>
                      </a:ext>
                    </a:extLst>
                  </a:blip>
                  <a:srcRect l="24571" r="28000" b="11731"/>
                  <a:stretch>
                    <a:fillRect/>
                  </a:stretch>
                </pic:blipFill>
                <pic:spPr bwMode="auto">
                  <a:xfrm>
                    <a:off x="0" y="0"/>
                    <a:ext cx="247650" cy="287655"/>
                  </a:xfrm>
                  <a:prstGeom prst="rect">
                    <a:avLst/>
                  </a:prstGeom>
                  <a:noFill/>
                </pic:spPr>
              </pic:pic>
            </a:graphicData>
          </a:graphic>
          <wp14:sizeRelH relativeFrom="page">
            <wp14:pctWidth>0</wp14:pctWidth>
          </wp14:sizeRelH>
          <wp14:sizeRelV relativeFrom="page">
            <wp14:pctHeight>0</wp14:pctHeight>
          </wp14:sizeRelV>
        </wp:anchor>
      </w:drawing>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A1D" w:rsidRPr="00193C9C" w:rsidRDefault="00B63A1D" w:rsidP="00193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15:restartNumberingAfterBreak="0">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15:restartNumberingAfterBreak="0">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15:restartNumberingAfterBreak="0">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15:restartNumberingAfterBreak="0">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15:restartNumberingAfterBreak="0">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15:restartNumberingAfterBreak="0">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15:restartNumberingAfterBreak="0">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16F"/>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62F8"/>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0873D8-EA1A-44AF-9568-5B00F34C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81510-A235-4CAA-8CA2-69170D78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2836</Words>
  <Characters>16170</Characters>
  <Application>Microsoft Office Word</Application>
  <DocSecurity>0</DocSecurity>
  <Lines>134</Lines>
  <Paragraphs>37</Paragraphs>
  <ScaleCrop>false</ScaleCrop>
  <Company/>
  <LinksUpToDate>false</LinksUpToDate>
  <CharactersWithSpaces>18969</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蔡惠萍</cp:lastModifiedBy>
  <cp:revision>2</cp:revision>
  <cp:lastPrinted>2017-06-23T09:55:00Z</cp:lastPrinted>
  <dcterms:created xsi:type="dcterms:W3CDTF">2017-06-29T00:51:00Z</dcterms:created>
  <dcterms:modified xsi:type="dcterms:W3CDTF">2017-06-29T00:51:00Z</dcterms:modified>
</cp:coreProperties>
</file>