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1D" w:rsidRDefault="003B0217" w:rsidP="00B1701D">
      <w:pPr>
        <w:pStyle w:val="aa"/>
        <w:spacing w:before="120" w:after="120"/>
        <w:ind w:left="414" w:hanging="414"/>
        <w:jc w:val="center"/>
        <w:rPr>
          <w:sz w:val="32"/>
          <w:szCs w:val="32"/>
        </w:rPr>
      </w:pPr>
      <w:r>
        <w:rPr>
          <w:sz w:val="32"/>
          <w:szCs w:val="32"/>
        </w:rPr>
        <w:t>「</w:t>
      </w:r>
      <w:r w:rsidR="00B1701D">
        <w:rPr>
          <w:rFonts w:hint="eastAsia"/>
          <w:sz w:val="32"/>
          <w:szCs w:val="32"/>
        </w:rPr>
        <w:t>法治種籽的奇幻旅程</w:t>
      </w:r>
      <w:r w:rsidR="00B1701D" w:rsidRPr="00B1701D">
        <w:rPr>
          <w:rFonts w:hint="eastAsia"/>
          <w:sz w:val="32"/>
          <w:szCs w:val="32"/>
        </w:rPr>
        <w:t>～</w:t>
      </w:r>
      <w:r w:rsidR="00114FB6">
        <w:rPr>
          <w:rFonts w:hint="eastAsia"/>
          <w:sz w:val="32"/>
          <w:szCs w:val="32"/>
        </w:rPr>
        <w:t>中學教師法律教育研習營</w:t>
      </w:r>
      <w:r>
        <w:rPr>
          <w:sz w:val="32"/>
          <w:szCs w:val="32"/>
        </w:rPr>
        <w:t>」</w:t>
      </w:r>
    </w:p>
    <w:p w:rsidR="00112F3A" w:rsidRDefault="003B0217" w:rsidP="00B1701D">
      <w:pPr>
        <w:pStyle w:val="aa"/>
        <w:spacing w:before="120" w:after="120"/>
        <w:ind w:left="414" w:hanging="414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議程表</w:t>
      </w:r>
    </w:p>
    <w:tbl>
      <w:tblPr>
        <w:tblW w:w="9799" w:type="dxa"/>
        <w:tblInd w:w="318" w:type="dxa"/>
        <w:tblCellMar>
          <w:left w:w="10" w:type="dxa"/>
          <w:right w:w="10" w:type="dxa"/>
        </w:tblCellMar>
        <w:tblLook w:val="0000"/>
      </w:tblPr>
      <w:tblGrid>
        <w:gridCol w:w="1110"/>
        <w:gridCol w:w="2334"/>
        <w:gridCol w:w="3653"/>
        <w:gridCol w:w="2702"/>
      </w:tblGrid>
      <w:tr w:rsidR="000855A3" w:rsidTr="0020602D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9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855A3" w:rsidRDefault="000855A3" w:rsidP="000855A3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星期三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62405D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62405D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855A3" w:rsidRDefault="000855A3" w:rsidP="0062405D">
            <w:pPr>
              <w:pStyle w:val="aa"/>
              <w:ind w:left="416" w:hanging="896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sz w:val="28"/>
                <w:szCs w:val="28"/>
              </w:rPr>
              <w:t>地點：</w:t>
            </w:r>
            <w:r>
              <w:rPr>
                <w:rFonts w:hint="eastAsia"/>
                <w:sz w:val="28"/>
                <w:szCs w:val="28"/>
              </w:rPr>
              <w:t>法官學院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樓國際會議廳</w:t>
            </w:r>
          </w:p>
        </w:tc>
      </w:tr>
      <w:tr w:rsidR="00114FB6" w:rsidTr="00B1701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114FB6" w:rsidRDefault="00114FB6" w:rsidP="00DB1419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日期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FB6" w:rsidRDefault="00114FB6" w:rsidP="00DB1419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/>
                <w:sz w:val="28"/>
                <w:szCs w:val="28"/>
              </w:rPr>
              <w:t>時間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FB6" w:rsidRDefault="00114FB6" w:rsidP="00DB1419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課程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FB6" w:rsidRDefault="00114FB6" w:rsidP="00DB1419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/>
                <w:sz w:val="28"/>
                <w:szCs w:val="28"/>
              </w:rPr>
              <w:t>主講人</w:t>
            </w:r>
          </w:p>
        </w:tc>
      </w:tr>
      <w:tr w:rsidR="00DB1419" w:rsidTr="00B1701D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  <w:p w:rsidR="00DB1419" w:rsidRDefault="00DB1419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20602D" w:rsidP="00DB1419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報</w:t>
            </w:r>
            <w:r w:rsidR="0062405D">
              <w:rPr>
                <w:rFonts w:ascii="Garamond" w:eastAsia="標楷體" w:hAnsi="Garamond" w:hint="eastAsia"/>
                <w:sz w:val="28"/>
                <w:szCs w:val="28"/>
              </w:rPr>
              <w:t xml:space="preserve">    </w:t>
            </w:r>
            <w:r w:rsidR="00DB1419">
              <w:rPr>
                <w:rFonts w:ascii="Garamond" w:eastAsia="標楷體" w:hAnsi="Garamond"/>
                <w:sz w:val="28"/>
                <w:szCs w:val="28"/>
              </w:rPr>
              <w:t>到</w:t>
            </w:r>
          </w:p>
        </w:tc>
      </w:tr>
      <w:tr w:rsidR="00DB1419" w:rsidTr="0020602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0~0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DB1419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開幕式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DB1419">
            <w:pPr>
              <w:jc w:val="center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周占春院長</w:t>
            </w:r>
          </w:p>
          <w:p w:rsidR="00DB1419" w:rsidRDefault="00DB1419" w:rsidP="00DB1419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法官學院</w:t>
            </w:r>
          </w:p>
        </w:tc>
      </w:tr>
      <w:tr w:rsidR="00DB1419" w:rsidTr="00B1701D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0855A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~12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0855A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從小說、電影來看</w:t>
            </w:r>
          </w:p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刑事訴訟程序的</w:t>
            </w:r>
          </w:p>
          <w:p w:rsidR="00DB1419" w:rsidRPr="0062405D" w:rsidRDefault="0062405D" w:rsidP="0062405D">
            <w:pPr>
              <w:jc w:val="center"/>
              <w:rPr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原則與概念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05D" w:rsidRDefault="0062405D" w:rsidP="0062405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吳志強法官</w:t>
            </w:r>
          </w:p>
          <w:p w:rsidR="00DB1419" w:rsidRDefault="0062405D" w:rsidP="0062405D">
            <w:pPr>
              <w:spacing w:line="0" w:lineRule="atLeas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F509B5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花蓮地</w:t>
            </w:r>
            <w:r w:rsidRPr="00F509B5">
              <w:rPr>
                <w:rFonts w:ascii="標楷體" w:eastAsia="標楷體" w:hAnsi="標楷體" w:hint="eastAsia"/>
                <w:sz w:val="28"/>
                <w:szCs w:val="28"/>
              </w:rPr>
              <w:t>方法院</w:t>
            </w:r>
          </w:p>
        </w:tc>
      </w:tr>
      <w:tr w:rsidR="0070233A" w:rsidTr="0020602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33A" w:rsidRDefault="0070233A" w:rsidP="00DB14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33A" w:rsidRDefault="0070233A" w:rsidP="000855A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33A" w:rsidRDefault="0070233A" w:rsidP="00DB1419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62405D">
              <w:rPr>
                <w:rFonts w:ascii="Garamond" w:eastAsia="標楷體" w:hAnsi="Garamond" w:hint="eastAsia"/>
                <w:color w:val="000000"/>
                <w:sz w:val="28"/>
                <w:szCs w:val="28"/>
              </w:rPr>
              <w:t>午餐及午休時間</w:t>
            </w:r>
          </w:p>
        </w:tc>
      </w:tr>
      <w:tr w:rsidR="00DB1419" w:rsidTr="00B1701D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馬路如虎口：</w:t>
            </w:r>
          </w:p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車禍的紛爭解決程序</w:t>
            </w:r>
          </w:p>
          <w:p w:rsidR="00DB1419" w:rsidRPr="0062405D" w:rsidRDefault="0062405D" w:rsidP="0062405D">
            <w:pPr>
              <w:jc w:val="center"/>
              <w:rPr>
                <w:rFonts w:ascii="Garamond" w:eastAsia="標楷體" w:hAnsi="Garamond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與相關法律問題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05D" w:rsidRDefault="0062405D" w:rsidP="0062405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毛松廷法官</w:t>
            </w:r>
          </w:p>
          <w:p w:rsidR="00DB1419" w:rsidRDefault="0062405D" w:rsidP="0062405D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臺灣桃園</w:t>
            </w:r>
            <w:r w:rsidRPr="00F509B5">
              <w:rPr>
                <w:rFonts w:ascii="標楷體" w:eastAsia="標楷體" w:hAnsi="標楷體" w:hint="eastAsia"/>
                <w:sz w:val="28"/>
                <w:szCs w:val="28"/>
              </w:rPr>
              <w:t>地方法院</w:t>
            </w:r>
          </w:p>
        </w:tc>
      </w:tr>
      <w:tr w:rsidR="00DB1419" w:rsidTr="00B1701D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DB1419" w:rsidRDefault="00DB1419" w:rsidP="0088273A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日期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88273A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/>
                <w:sz w:val="28"/>
                <w:szCs w:val="28"/>
              </w:rPr>
              <w:t>時間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Pr="0062405D" w:rsidRDefault="00DB1419" w:rsidP="0088273A">
            <w:pPr>
              <w:jc w:val="center"/>
              <w:rPr>
                <w:rFonts w:ascii="Garamond" w:eastAsia="標楷體" w:hAnsi="Garamond"/>
                <w:color w:val="000000"/>
                <w:sz w:val="28"/>
                <w:szCs w:val="28"/>
              </w:rPr>
            </w:pPr>
            <w:r w:rsidRPr="0062405D">
              <w:rPr>
                <w:rFonts w:ascii="Garamond" w:eastAsia="標楷體" w:hAnsi="Garamond" w:hint="eastAsia"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88273A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/>
                <w:sz w:val="28"/>
                <w:szCs w:val="28"/>
              </w:rPr>
              <w:t>主講人</w:t>
            </w:r>
          </w:p>
        </w:tc>
      </w:tr>
      <w:tr w:rsidR="00DB1419" w:rsidTr="00B1701D">
        <w:tblPrEx>
          <w:tblCellMar>
            <w:top w:w="0" w:type="dxa"/>
            <w:bottom w:w="0" w:type="dxa"/>
          </w:tblCellMar>
        </w:tblPrEx>
        <w:trPr>
          <w:trHeight w:val="199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  <w:p w:rsidR="00DB1419" w:rsidRDefault="00DB1419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1C78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1C78F4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~12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05D" w:rsidRDefault="0062405D" w:rsidP="0070233A">
            <w:pPr>
              <w:spacing w:beforeLines="10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「作賊心虛啊～</w:t>
            </w:r>
          </w:p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盤查一下又怎樣？」－</w:t>
            </w:r>
          </w:p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從大法官釋字第535號</w:t>
            </w:r>
          </w:p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談法治國對個人行動自由</w:t>
            </w:r>
          </w:p>
          <w:p w:rsidR="00DB1419" w:rsidRPr="00B1701D" w:rsidRDefault="0062405D" w:rsidP="0020602D">
            <w:pPr>
              <w:spacing w:afterLines="10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之保障與限制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05D" w:rsidRDefault="0062405D" w:rsidP="0062405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梁哲瑋法官</w:t>
            </w:r>
          </w:p>
          <w:p w:rsidR="00DB1419" w:rsidRDefault="0062405D" w:rsidP="0062405D">
            <w:pPr>
              <w:spacing w:line="0" w:lineRule="atLeas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臺北高等行政</w:t>
            </w:r>
            <w:r w:rsidRPr="00F509B5">
              <w:rPr>
                <w:rFonts w:ascii="標楷體" w:eastAsia="標楷體" w:hAnsi="標楷體" w:hint="eastAsia"/>
                <w:sz w:val="28"/>
                <w:szCs w:val="28"/>
              </w:rPr>
              <w:t>法院</w:t>
            </w:r>
          </w:p>
        </w:tc>
      </w:tr>
      <w:tr w:rsidR="0070233A" w:rsidTr="0020602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233A" w:rsidRDefault="0070233A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33A" w:rsidRDefault="0070233A" w:rsidP="0088273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33A" w:rsidRDefault="0070233A" w:rsidP="0088273A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62405D">
              <w:rPr>
                <w:rFonts w:ascii="Garamond" w:eastAsia="標楷體" w:hAnsi="Garamond" w:hint="eastAsia"/>
                <w:color w:val="000000"/>
                <w:sz w:val="28"/>
                <w:szCs w:val="28"/>
              </w:rPr>
              <w:t>午餐及午休時間</w:t>
            </w:r>
          </w:p>
        </w:tc>
      </w:tr>
      <w:tr w:rsidR="00DB1419" w:rsidTr="00B1701D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19" w:rsidRDefault="00DB1419" w:rsidP="00DB141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419" w:rsidRDefault="00DB1419" w:rsidP="0088273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清官難斷？</w:t>
            </w:r>
          </w:p>
          <w:p w:rsidR="0062405D" w:rsidRPr="0062405D" w:rsidRDefault="0062405D" w:rsidP="006240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讓法官來判家務事－</w:t>
            </w:r>
          </w:p>
          <w:p w:rsidR="00DB1419" w:rsidRPr="0062405D" w:rsidRDefault="0062405D" w:rsidP="0062405D">
            <w:pPr>
              <w:jc w:val="center"/>
              <w:rPr>
                <w:rFonts w:ascii="Garamond" w:eastAsia="標楷體" w:hAnsi="Garamond" w:hint="eastAsia"/>
                <w:color w:val="000000"/>
                <w:sz w:val="28"/>
                <w:szCs w:val="28"/>
              </w:rPr>
            </w:pPr>
            <w:r w:rsidRPr="006240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簡介專業的家事審判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05D" w:rsidRDefault="0062405D" w:rsidP="0062405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郭躍民法官</w:t>
            </w:r>
          </w:p>
          <w:p w:rsidR="00DB1419" w:rsidRDefault="0062405D" w:rsidP="0062405D">
            <w:pPr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臺灣士林</w:t>
            </w:r>
            <w:r w:rsidRPr="00F509B5">
              <w:rPr>
                <w:rFonts w:ascii="標楷體" w:eastAsia="標楷體" w:hAnsi="標楷體" w:hint="eastAsia"/>
                <w:sz w:val="28"/>
                <w:szCs w:val="28"/>
              </w:rPr>
              <w:t>地方法院</w:t>
            </w:r>
          </w:p>
        </w:tc>
      </w:tr>
    </w:tbl>
    <w:p w:rsidR="00112F3A" w:rsidRDefault="00112F3A" w:rsidP="00B1701D">
      <w:pPr>
        <w:pStyle w:val="aa"/>
        <w:spacing w:before="72" w:after="72"/>
        <w:ind w:hanging="122"/>
        <w:rPr>
          <w:rFonts w:hint="eastAsia"/>
          <w:sz w:val="32"/>
          <w:szCs w:val="32"/>
        </w:rPr>
      </w:pPr>
    </w:p>
    <w:sectPr w:rsidR="00112F3A" w:rsidSect="0062405D">
      <w:pgSz w:w="11906" w:h="16838"/>
      <w:pgMar w:top="1134" w:right="851" w:bottom="1418" w:left="851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57" w:rsidRDefault="00E73857">
      <w:r>
        <w:separator/>
      </w:r>
    </w:p>
  </w:endnote>
  <w:endnote w:type="continuationSeparator" w:id="1">
    <w:p w:rsidR="00E73857" w:rsidRDefault="00E73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57" w:rsidRDefault="00E73857">
      <w:r>
        <w:rPr>
          <w:color w:val="000000"/>
        </w:rPr>
        <w:separator/>
      </w:r>
    </w:p>
  </w:footnote>
  <w:footnote w:type="continuationSeparator" w:id="1">
    <w:p w:rsidR="00E73857" w:rsidRDefault="00E73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2F3A"/>
    <w:rsid w:val="000855A3"/>
    <w:rsid w:val="00112F3A"/>
    <w:rsid w:val="00114FB6"/>
    <w:rsid w:val="00120BD3"/>
    <w:rsid w:val="00191294"/>
    <w:rsid w:val="001C78F4"/>
    <w:rsid w:val="0020602D"/>
    <w:rsid w:val="003934B9"/>
    <w:rsid w:val="003B0217"/>
    <w:rsid w:val="003B0721"/>
    <w:rsid w:val="005F35C7"/>
    <w:rsid w:val="0062405D"/>
    <w:rsid w:val="0070233A"/>
    <w:rsid w:val="00855AE8"/>
    <w:rsid w:val="0088273A"/>
    <w:rsid w:val="008C3F85"/>
    <w:rsid w:val="00AC00F9"/>
    <w:rsid w:val="00B1701D"/>
    <w:rsid w:val="00DB1419"/>
    <w:rsid w:val="00DE1358"/>
    <w:rsid w:val="00E62C65"/>
    <w:rsid w:val="00E73857"/>
    <w:rsid w:val="00FB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paragraph" w:styleId="aa">
    <w:name w:val="Body Text Indent"/>
    <w:basedOn w:val="a"/>
    <w:pPr>
      <w:snapToGrid w:val="0"/>
      <w:ind w:left="122" w:hanging="600"/>
    </w:pPr>
    <w:rPr>
      <w:rFonts w:ascii="Times New Roman" w:eastAsia="標楷體" w:hAnsi="Times New Roman"/>
      <w:sz w:val="20"/>
      <w:szCs w:val="24"/>
    </w:rPr>
  </w:style>
  <w:style w:type="character" w:customStyle="1" w:styleId="ab">
    <w:name w:val="本文縮排 字元"/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HOME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2017-11-27T00:36:00Z</dcterms:created>
  <dcterms:modified xsi:type="dcterms:W3CDTF">2017-11-27T00:36:00Z</dcterms:modified>
</cp:coreProperties>
</file>