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46D" w:rsidRDefault="00F8046D" w:rsidP="00F8046D">
      <w:pPr>
        <w:pStyle w:val="2"/>
        <w:jc w:val="center"/>
        <w:rPr>
          <w:rFonts w:ascii="標楷體" w:eastAsia="標楷體" w:hAnsi="標楷體"/>
          <w:kern w:val="2"/>
          <w:sz w:val="28"/>
          <w:szCs w:val="28"/>
          <w:lang w:val="en-US" w:eastAsia="zh-TW"/>
        </w:rPr>
      </w:pPr>
      <w:r w:rsidRPr="00494FF7">
        <w:rPr>
          <w:rFonts w:ascii="標楷體" w:eastAsia="標楷體" w:hAnsi="標楷體" w:hint="eastAsia"/>
          <w:kern w:val="2"/>
          <w:sz w:val="28"/>
          <w:szCs w:val="28"/>
          <w:lang w:val="en-US" w:eastAsia="zh-TW"/>
        </w:rPr>
        <w:t>海洋教育議題輔導小組種子教師研習活動實施計畫</w:t>
      </w:r>
    </w:p>
    <w:p w:rsidR="00F8046D" w:rsidRDefault="00F8046D" w:rsidP="00F8046D">
      <w:pPr>
        <w:spacing w:line="400" w:lineRule="exact"/>
        <w:jc w:val="center"/>
        <w:rPr>
          <w:rFonts w:ascii="標楷體" w:eastAsia="標楷體" w:hAnsi="標楷體" w:cs="Arial"/>
          <w:b/>
          <w:bCs/>
          <w:sz w:val="28"/>
          <w:szCs w:val="28"/>
        </w:rPr>
      </w:pPr>
      <w:r w:rsidRPr="007719D3">
        <w:rPr>
          <w:rFonts w:ascii="標楷體" w:eastAsia="標楷體" w:hAnsi="標楷體" w:hint="eastAsia"/>
          <w:b/>
          <w:bCs/>
          <w:sz w:val="28"/>
          <w:szCs w:val="28"/>
        </w:rPr>
        <w:t>桃園市國教輔導團</w:t>
      </w:r>
      <w:r w:rsidRPr="007719D3">
        <w:rPr>
          <w:rFonts w:ascii="標楷體" w:eastAsia="標楷體" w:hAnsi="標楷體"/>
          <w:b/>
          <w:bCs/>
          <w:sz w:val="28"/>
          <w:szCs w:val="28"/>
        </w:rPr>
        <w:t>10</w:t>
      </w:r>
      <w:r>
        <w:rPr>
          <w:rFonts w:ascii="標楷體" w:eastAsia="標楷體" w:hAnsi="標楷體"/>
          <w:b/>
          <w:bCs/>
          <w:sz w:val="28"/>
          <w:szCs w:val="28"/>
        </w:rPr>
        <w:t>7</w:t>
      </w:r>
      <w:r>
        <w:rPr>
          <w:rFonts w:ascii="標楷體" w:eastAsia="標楷體" w:hAnsi="標楷體" w:hint="eastAsia"/>
          <w:b/>
          <w:bCs/>
          <w:sz w:val="28"/>
          <w:szCs w:val="28"/>
        </w:rPr>
        <w:t>學</w:t>
      </w:r>
      <w:r w:rsidRPr="007719D3">
        <w:rPr>
          <w:rFonts w:ascii="標楷體" w:eastAsia="標楷體" w:hAnsi="標楷體" w:hint="eastAsia"/>
          <w:b/>
          <w:bCs/>
          <w:sz w:val="28"/>
          <w:szCs w:val="28"/>
        </w:rPr>
        <w:t>年</w:t>
      </w:r>
      <w:r>
        <w:rPr>
          <w:rFonts w:ascii="標楷體" w:eastAsia="標楷體" w:hAnsi="標楷體" w:hint="eastAsia"/>
          <w:b/>
          <w:bCs/>
          <w:sz w:val="28"/>
          <w:szCs w:val="28"/>
        </w:rPr>
        <w:t>度</w:t>
      </w:r>
      <w:r w:rsidRPr="007719D3">
        <w:rPr>
          <w:rFonts w:ascii="標楷體" w:eastAsia="標楷體" w:hAnsi="標楷體" w:cs="Arial" w:hint="eastAsia"/>
          <w:b/>
          <w:bCs/>
          <w:sz w:val="28"/>
          <w:szCs w:val="28"/>
        </w:rPr>
        <w:t>十二年國民基本教育精進</w:t>
      </w:r>
      <w:r w:rsidRPr="007719D3">
        <w:rPr>
          <w:rFonts w:ascii="標楷體" w:eastAsia="標楷體" w:hAnsi="標楷體" w:cs="新細明體" w:hint="eastAsia"/>
          <w:b/>
          <w:bCs/>
          <w:kern w:val="0"/>
          <w:sz w:val="28"/>
          <w:szCs w:val="28"/>
        </w:rPr>
        <w:t>國民中學及國民小學教學品質</w:t>
      </w:r>
      <w:r w:rsidRPr="007719D3">
        <w:rPr>
          <w:rFonts w:ascii="標楷體" w:eastAsia="標楷體" w:hAnsi="標楷體" w:cs="Arial" w:hint="eastAsia"/>
          <w:b/>
          <w:bCs/>
          <w:sz w:val="28"/>
          <w:szCs w:val="28"/>
        </w:rPr>
        <w:t>計畫</w:t>
      </w:r>
      <w:r w:rsidRPr="007719D3">
        <w:rPr>
          <w:rFonts w:ascii="標楷體" w:eastAsia="標楷體" w:hAnsi="標楷體" w:cs="Arial"/>
          <w:b/>
          <w:bCs/>
          <w:sz w:val="28"/>
          <w:szCs w:val="28"/>
        </w:rPr>
        <w:t>---</w:t>
      </w:r>
    </w:p>
    <w:p w:rsidR="00F8046D" w:rsidRPr="00494FF7" w:rsidRDefault="00F8046D" w:rsidP="00F8046D">
      <w:pPr>
        <w:spacing w:line="400" w:lineRule="exact"/>
        <w:jc w:val="center"/>
        <w:rPr>
          <w:rFonts w:ascii="標楷體" w:eastAsia="標楷體" w:hAnsi="標楷體"/>
          <w:b/>
          <w:sz w:val="28"/>
          <w:szCs w:val="28"/>
        </w:rPr>
      </w:pPr>
      <w:r w:rsidRPr="007719D3">
        <w:rPr>
          <w:rFonts w:ascii="標楷體" w:eastAsia="標楷體" w:hAnsi="標楷體" w:cs="Arial" w:hint="eastAsia"/>
          <w:b/>
          <w:bCs/>
          <w:sz w:val="28"/>
          <w:szCs w:val="28"/>
        </w:rPr>
        <w:t>海洋教育議題</w:t>
      </w:r>
      <w:r w:rsidRPr="007719D3">
        <w:rPr>
          <w:rFonts w:ascii="標楷體" w:eastAsia="標楷體" w:hAnsi="標楷體" w:hint="eastAsia"/>
          <w:b/>
          <w:bCs/>
          <w:sz w:val="28"/>
          <w:szCs w:val="28"/>
        </w:rPr>
        <w:t>輔導小組</w:t>
      </w:r>
      <w:r w:rsidRPr="007719D3">
        <w:rPr>
          <w:rFonts w:ascii="標楷體" w:eastAsia="標楷體" w:hAnsi="標楷體" w:hint="eastAsia"/>
          <w:b/>
          <w:sz w:val="28"/>
          <w:szCs w:val="28"/>
        </w:rPr>
        <w:t>種子教師研習</w:t>
      </w:r>
      <w:r w:rsidRPr="007719D3">
        <w:rPr>
          <w:rFonts w:eastAsia="標楷體" w:hint="eastAsia"/>
          <w:b/>
          <w:sz w:val="28"/>
          <w:szCs w:val="28"/>
        </w:rPr>
        <w:t>活動實施計畫</w:t>
      </w:r>
    </w:p>
    <w:p w:rsidR="00F8046D" w:rsidRDefault="00F8046D" w:rsidP="00F8046D">
      <w:pPr>
        <w:spacing w:line="440" w:lineRule="exact"/>
        <w:rPr>
          <w:rFonts w:ascii="標楷體" w:eastAsia="標楷體" w:hAnsi="標楷體"/>
          <w:b/>
          <w:sz w:val="32"/>
          <w:szCs w:val="32"/>
        </w:rPr>
      </w:pPr>
    </w:p>
    <w:p w:rsidR="00F8046D" w:rsidRPr="00B9218F" w:rsidRDefault="00F8046D" w:rsidP="00F8046D">
      <w:pPr>
        <w:spacing w:line="480" w:lineRule="exact"/>
        <w:rPr>
          <w:rFonts w:ascii="標楷體" w:eastAsia="標楷體" w:hAnsi="標楷體" w:cs="Arial"/>
          <w:sz w:val="28"/>
          <w:szCs w:val="28"/>
        </w:rPr>
      </w:pPr>
      <w:r w:rsidRPr="00B9218F">
        <w:rPr>
          <w:rFonts w:ascii="標楷體" w:eastAsia="標楷體" w:hAnsi="標楷體" w:cs="Arial" w:hint="eastAsia"/>
          <w:sz w:val="28"/>
          <w:szCs w:val="28"/>
        </w:rPr>
        <w:t>壹、依據</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一、教育部國民及學前教育署補助辦理十二年國民基本教育精進國民中學及國民小學教學品質要點。</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二、桃園市10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年度辦理十二年國民基本教育精進國民中學及國民小學教學品質計畫。</w:t>
      </w:r>
    </w:p>
    <w:p w:rsidR="00F8046D" w:rsidRPr="00213859" w:rsidRDefault="00F8046D" w:rsidP="00F8046D">
      <w:pPr>
        <w:spacing w:line="440" w:lineRule="exact"/>
        <w:ind w:left="480" w:hangingChars="200" w:hanging="480"/>
        <w:rPr>
          <w:rFonts w:ascii="標楷體" w:eastAsia="標楷體" w:hAnsi="標楷體" w:cs="Arial"/>
        </w:rPr>
      </w:pPr>
      <w:r w:rsidRPr="00213859">
        <w:rPr>
          <w:rFonts w:ascii="標楷體" w:eastAsia="標楷體" w:hAnsi="標楷體" w:cs="Arial" w:hint="eastAsia"/>
        </w:rPr>
        <w:t>三、桃園市10</w:t>
      </w:r>
      <w:r>
        <w:rPr>
          <w:rFonts w:ascii="標楷體" w:eastAsia="標楷體" w:hAnsi="標楷體" w:cs="Arial"/>
        </w:rPr>
        <w:t>7</w:t>
      </w:r>
      <w:r>
        <w:rPr>
          <w:rFonts w:ascii="標楷體" w:eastAsia="標楷體" w:hAnsi="標楷體" w:cs="Arial" w:hint="eastAsia"/>
        </w:rPr>
        <w:t>學</w:t>
      </w:r>
      <w:r w:rsidRPr="00213859">
        <w:rPr>
          <w:rFonts w:ascii="標楷體" w:eastAsia="標楷體" w:hAnsi="標楷體" w:cs="Arial" w:hint="eastAsia"/>
        </w:rPr>
        <w:t>年度辦理十二年國民基本教育精進國民中學及國民小學教學品質國民教育輔導團團務運作實施計畫。</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sz w:val="28"/>
          <w:szCs w:val="28"/>
        </w:rPr>
        <w:t>貳、緣起</w:t>
      </w:r>
    </w:p>
    <w:p w:rsidR="00F8046D" w:rsidRPr="00B9218F" w:rsidRDefault="00F8046D" w:rsidP="00F8046D">
      <w:pPr>
        <w:spacing w:line="480" w:lineRule="exact"/>
        <w:ind w:firstLineChars="200" w:firstLine="480"/>
        <w:rPr>
          <w:rFonts w:ascii="標楷體" w:eastAsia="標楷體" w:hAnsi="標楷體" w:cs="Arial"/>
          <w:sz w:val="28"/>
          <w:szCs w:val="28"/>
        </w:rPr>
      </w:pPr>
      <w:r w:rsidRPr="00B9218F">
        <w:rPr>
          <w:rFonts w:ascii="標楷體" w:eastAsia="標楷體" w:hAnsi="標楷體" w:hint="eastAsia"/>
        </w:rPr>
        <w:t>本活動辦理三年共培訓</w:t>
      </w:r>
      <w:r>
        <w:rPr>
          <w:rFonts w:ascii="標楷體" w:eastAsia="標楷體" w:hAnsi="標楷體" w:hint="eastAsia"/>
        </w:rPr>
        <w:t>市</w:t>
      </w:r>
      <w:r w:rsidRPr="00B9218F">
        <w:rPr>
          <w:rFonts w:ascii="標楷體" w:eastAsia="標楷體" w:hAnsi="標楷體" w:hint="eastAsia"/>
        </w:rPr>
        <w:t>內教師，約</w:t>
      </w:r>
      <w:r>
        <w:rPr>
          <w:rFonts w:ascii="標楷體" w:eastAsia="標楷體" w:hAnsi="標楷體"/>
        </w:rPr>
        <w:t>1</w:t>
      </w:r>
      <w:r>
        <w:rPr>
          <w:rFonts w:ascii="標楷體" w:eastAsia="標楷體" w:hAnsi="標楷體" w:hint="eastAsia"/>
        </w:rPr>
        <w:t>5</w:t>
      </w:r>
      <w:r w:rsidRPr="00B9218F">
        <w:rPr>
          <w:rFonts w:ascii="標楷體" w:eastAsia="標楷體" w:hAnsi="標楷體"/>
        </w:rPr>
        <w:t>0</w:t>
      </w:r>
      <w:r w:rsidRPr="00B9218F">
        <w:rPr>
          <w:rFonts w:ascii="標楷體" w:eastAsia="標楷體" w:hAnsi="標楷體" w:hint="eastAsia"/>
        </w:rPr>
        <w:t>位成為導覽解說員，以利協助教師發展海洋教育議題之課程與實施策略。更讓教師了解本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鄉鎮人文、社會、生物、植物、地形等</w:t>
      </w:r>
      <w:r w:rsidRPr="00B9218F">
        <w:rPr>
          <w:rFonts w:ascii="標楷體" w:eastAsia="標楷體" w:hAnsi="標楷體" w:hint="eastAsia"/>
        </w:rPr>
        <w:t>，增長教師海洋教育專業素養與知能。</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szCs w:val="28"/>
        </w:rPr>
        <w:t>參、目標與行動策略：</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一、目標：</w:t>
      </w:r>
      <w:r w:rsidRPr="00B9218F">
        <w:rPr>
          <w:rFonts w:ascii="標楷體" w:eastAsia="標楷體" w:hint="eastAsia"/>
        </w:rPr>
        <w:t>協助教師瞭解</w:t>
      </w:r>
      <w:r w:rsidRPr="00B9218F">
        <w:rPr>
          <w:rFonts w:ascii="標楷體" w:eastAsia="標楷體" w:hAnsi="標楷體" w:hint="eastAsia"/>
        </w:rPr>
        <w:t>本</w:t>
      </w:r>
      <w:r>
        <w:rPr>
          <w:rFonts w:ascii="標楷體" w:eastAsia="標楷體" w:hAnsi="標楷體" w:hint="eastAsia"/>
        </w:rPr>
        <w:t>市</w:t>
      </w:r>
      <w:r w:rsidRPr="00B9218F">
        <w:rPr>
          <w:rFonts w:ascii="標楷體" w:eastAsia="標楷體" w:hAnsi="標楷體" w:hint="eastAsia"/>
        </w:rPr>
        <w:t>沿海</w:t>
      </w:r>
      <w:r w:rsidRPr="00B9218F">
        <w:rPr>
          <w:rFonts w:ascii="標楷體" w:eastAsia="標楷體" w:hint="eastAsia"/>
        </w:rPr>
        <w:t>鄉鎮海洋教育之內涵，發展海洋教育課程。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二、行動策略：</w:t>
      </w:r>
      <w:r w:rsidRPr="00B9218F">
        <w:rPr>
          <w:rFonts w:ascii="標楷體" w:eastAsia="標楷體" w:hint="eastAsia"/>
        </w:rPr>
        <w:t>透過教師的體驗學習實</w:t>
      </w:r>
      <w:r w:rsidR="00252839">
        <w:rPr>
          <w:rFonts w:ascii="標楷體" w:eastAsia="標楷體" w:hint="eastAsia"/>
        </w:rPr>
        <w:t>際操作</w:t>
      </w:r>
      <w:r w:rsidRPr="00B9218F">
        <w:rPr>
          <w:rFonts w:ascii="標楷體" w:eastAsia="標楷體" w:hint="eastAsia"/>
        </w:rPr>
        <w:t>，瞭解本</w:t>
      </w:r>
      <w:r>
        <w:rPr>
          <w:rFonts w:ascii="標楷體" w:eastAsia="標楷體" w:hint="eastAsia"/>
        </w:rPr>
        <w:t>市</w:t>
      </w:r>
      <w:r w:rsidR="00252839">
        <w:rPr>
          <w:rFonts w:ascii="標楷體" w:eastAsia="標楷體" w:hint="eastAsia"/>
        </w:rPr>
        <w:t>海洋教育面貌</w:t>
      </w:r>
      <w:r w:rsidRPr="00B9218F">
        <w:rPr>
          <w:rFonts w:ascii="標楷體" w:eastAsia="標楷體" w:hint="eastAsia"/>
        </w:rPr>
        <w:t>。</w:t>
      </w:r>
    </w:p>
    <w:p w:rsidR="00F8046D" w:rsidRPr="00B9218F" w:rsidRDefault="00F8046D" w:rsidP="00F8046D">
      <w:pPr>
        <w:spacing w:line="480" w:lineRule="exact"/>
        <w:ind w:left="480" w:hangingChars="200" w:hanging="480"/>
        <w:rPr>
          <w:rFonts w:ascii="標楷體" w:eastAsia="標楷體" w:hAnsi="標楷體"/>
        </w:rPr>
      </w:pPr>
      <w:r w:rsidRPr="00B9218F">
        <w:rPr>
          <w:rFonts w:ascii="標楷體" w:eastAsia="標楷體" w:hAnsi="標楷體" w:hint="eastAsia"/>
        </w:rPr>
        <w:t>三、計畫特色：</w:t>
      </w:r>
      <w:r w:rsidRPr="00733710">
        <w:rPr>
          <w:rFonts w:ascii="標楷體" w:eastAsia="標楷體" w:hAnsi="標楷體" w:hint="eastAsia"/>
        </w:rPr>
        <w:t>透過本市沿海</w:t>
      </w:r>
      <w:r w:rsidRPr="00B9218F">
        <w:rPr>
          <w:rFonts w:ascii="標楷體" w:eastAsia="標楷體" w:hAnsi="標楷體" w:hint="eastAsia"/>
        </w:rPr>
        <w:t>之參訪研討</w:t>
      </w:r>
      <w:r w:rsidRPr="00733710">
        <w:rPr>
          <w:rFonts w:ascii="標楷體" w:eastAsia="標楷體" w:hAnsi="標楷體" w:hint="eastAsia"/>
        </w:rPr>
        <w:t>，培養教師於校內或校外具備導覽</w:t>
      </w:r>
      <w:r w:rsidRPr="00B9218F">
        <w:rPr>
          <w:rFonts w:ascii="標楷體" w:eastAsia="標楷體" w:hint="eastAsia"/>
        </w:rPr>
        <w:t>解說能力。</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cs="Arial" w:hint="eastAsia"/>
          <w:sz w:val="28"/>
          <w:szCs w:val="28"/>
        </w:rPr>
        <w:t>肆、</w:t>
      </w:r>
      <w:r w:rsidRPr="00B9218F">
        <w:rPr>
          <w:rFonts w:ascii="標楷體" w:eastAsia="標楷體" w:hAnsi="標楷體" w:hint="eastAsia"/>
          <w:bCs/>
          <w:sz w:val="28"/>
          <w:szCs w:val="28"/>
        </w:rPr>
        <w:t>辦理單位</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一、指導單位：</w:t>
      </w:r>
      <w:r w:rsidRPr="00D53EC9">
        <w:rPr>
          <w:rFonts w:ascii="標楷體" w:eastAsia="標楷體" w:hAnsi="標楷體" w:hint="eastAsia"/>
        </w:rPr>
        <w:t>教育部國民及學前教育署</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二、主辦單位：桃園</w:t>
      </w:r>
      <w:r>
        <w:rPr>
          <w:rFonts w:ascii="標楷體" w:eastAsia="標楷體" w:hAnsi="標楷體" w:hint="eastAsia"/>
        </w:rPr>
        <w:t>市</w:t>
      </w:r>
      <w:r w:rsidRPr="00B9218F">
        <w:rPr>
          <w:rFonts w:ascii="標楷體" w:eastAsia="標楷體" w:hAnsi="標楷體" w:hint="eastAsia"/>
        </w:rPr>
        <w:t>政府教育局、桃園</w:t>
      </w:r>
      <w:r>
        <w:rPr>
          <w:rFonts w:ascii="標楷體" w:eastAsia="標楷體" w:hAnsi="標楷體" w:hint="eastAsia"/>
        </w:rPr>
        <w:t>市</w:t>
      </w:r>
      <w:r w:rsidRPr="00B9218F">
        <w:rPr>
          <w:rFonts w:ascii="標楷體" w:eastAsia="標楷體" w:hAnsi="標楷體" w:hint="eastAsia"/>
        </w:rPr>
        <w:t>國民教育輔導團</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三、承辦單位：</w:t>
      </w:r>
      <w:r>
        <w:rPr>
          <w:rFonts w:ascii="標楷體" w:eastAsia="標楷體" w:hAnsi="標楷體" w:hint="eastAsia"/>
        </w:rPr>
        <w:t>永安</w:t>
      </w:r>
      <w:r w:rsidRPr="00B9218F">
        <w:rPr>
          <w:rFonts w:ascii="標楷體" w:eastAsia="標楷體" w:hAnsi="標楷體" w:hint="eastAsia"/>
        </w:rPr>
        <w:t>國小</w:t>
      </w:r>
    </w:p>
    <w:p w:rsidR="00F8046D" w:rsidRPr="00B9218F" w:rsidRDefault="00F8046D" w:rsidP="00F8046D">
      <w:pPr>
        <w:spacing w:line="480" w:lineRule="exact"/>
        <w:rPr>
          <w:rFonts w:ascii="標楷體" w:eastAsia="標楷體" w:hAnsi="標楷體"/>
          <w:sz w:val="28"/>
          <w:szCs w:val="28"/>
        </w:rPr>
      </w:pPr>
      <w:r w:rsidRPr="00B9218F">
        <w:rPr>
          <w:rFonts w:ascii="標楷體" w:eastAsia="標楷體" w:hAnsi="標楷體" w:hint="eastAsia"/>
        </w:rPr>
        <w:t>四、協辦學校：</w:t>
      </w:r>
      <w:r>
        <w:rPr>
          <w:rFonts w:ascii="標楷體" w:eastAsia="標楷體" w:hAnsi="標楷體" w:hint="eastAsia"/>
        </w:rPr>
        <w:t>大園</w:t>
      </w:r>
      <w:r w:rsidRPr="00B9218F">
        <w:rPr>
          <w:rFonts w:ascii="標楷體" w:eastAsia="標楷體" w:hAnsi="標楷體" w:hint="eastAsia"/>
        </w:rPr>
        <w:t>國中、</w:t>
      </w:r>
      <w:r>
        <w:rPr>
          <w:rFonts w:ascii="標楷體" w:eastAsia="標楷體" w:hAnsi="標楷體" w:hint="eastAsia"/>
        </w:rPr>
        <w:t>海湖國小、觀音國小、笨港國小</w:t>
      </w:r>
    </w:p>
    <w:p w:rsidR="00F8046D" w:rsidRPr="00B9218F" w:rsidRDefault="00F8046D" w:rsidP="00F8046D">
      <w:pPr>
        <w:spacing w:line="480" w:lineRule="exact"/>
        <w:rPr>
          <w:rFonts w:ascii="標楷體" w:eastAsia="標楷體" w:hAnsi="標楷體"/>
          <w:sz w:val="28"/>
        </w:rPr>
      </w:pPr>
      <w:r w:rsidRPr="00B9218F">
        <w:rPr>
          <w:rFonts w:ascii="標楷體" w:eastAsia="標楷體" w:hAnsi="標楷體" w:hint="eastAsia"/>
          <w:sz w:val="28"/>
        </w:rPr>
        <w:t>伍、實施期程：</w:t>
      </w:r>
    </w:p>
    <w:p w:rsidR="00F8046D" w:rsidRPr="00B9218F" w:rsidRDefault="00F8046D" w:rsidP="00F8046D">
      <w:pPr>
        <w:spacing w:line="480" w:lineRule="exact"/>
        <w:rPr>
          <w:rFonts w:ascii="標楷體" w:eastAsia="標楷體" w:hAnsi="標楷體"/>
        </w:rPr>
      </w:pPr>
      <w:r w:rsidRPr="00B9218F">
        <w:rPr>
          <w:rFonts w:ascii="標楷體" w:eastAsia="標楷體" w:hAnsi="標楷體" w:hint="eastAsia"/>
        </w:rPr>
        <w:t>一、辦理時間：</w:t>
      </w:r>
      <w:r w:rsidRPr="00B9218F">
        <w:rPr>
          <w:rFonts w:ascii="標楷體" w:eastAsia="標楷體" w:hAnsi="標楷體"/>
        </w:rPr>
        <w:t>10</w:t>
      </w:r>
      <w:r w:rsidR="002F7F53">
        <w:rPr>
          <w:rFonts w:ascii="標楷體" w:eastAsia="標楷體" w:hAnsi="標楷體"/>
        </w:rPr>
        <w:t>8</w:t>
      </w:r>
      <w:r w:rsidRPr="00B9218F">
        <w:rPr>
          <w:rFonts w:ascii="標楷體" w:eastAsia="標楷體" w:hAnsi="標楷體" w:hint="eastAsia"/>
        </w:rPr>
        <w:t>年</w:t>
      </w:r>
      <w:r w:rsidR="002F7F53">
        <w:rPr>
          <w:rFonts w:ascii="標楷體" w:eastAsia="標楷體" w:hAnsi="標楷體" w:hint="eastAsia"/>
        </w:rPr>
        <w:t>1</w:t>
      </w:r>
      <w:r w:rsidRPr="00B9218F">
        <w:rPr>
          <w:rFonts w:ascii="標楷體" w:eastAsia="標楷體" w:hAnsi="標楷體" w:hint="eastAsia"/>
        </w:rPr>
        <w:t>月</w:t>
      </w:r>
      <w:r w:rsidR="002F7F53">
        <w:rPr>
          <w:rFonts w:ascii="標楷體" w:eastAsia="標楷體" w:hAnsi="標楷體" w:hint="eastAsia"/>
        </w:rPr>
        <w:t>19</w:t>
      </w:r>
      <w:r w:rsidRPr="00B9218F">
        <w:rPr>
          <w:rFonts w:ascii="標楷體" w:eastAsia="標楷體" w:hAnsi="標楷體" w:hint="eastAsia"/>
        </w:rPr>
        <w:t>日</w:t>
      </w:r>
      <w:r w:rsidR="00CA50BC">
        <w:rPr>
          <w:rFonts w:ascii="標楷體" w:eastAsia="標楷體" w:hAnsi="標楷體" w:hint="eastAsia"/>
        </w:rPr>
        <w:t>(六)</w:t>
      </w:r>
      <w:r w:rsidRPr="00B9218F">
        <w:rPr>
          <w:rFonts w:ascii="標楷體" w:eastAsia="標楷體" w:hAnsi="標楷體" w:hint="eastAsia"/>
        </w:rPr>
        <w:t>。</w:t>
      </w:r>
    </w:p>
    <w:p w:rsidR="00F8046D" w:rsidRPr="00B9218F" w:rsidRDefault="00F8046D" w:rsidP="00F8046D">
      <w:pPr>
        <w:rPr>
          <w:rFonts w:ascii="標楷體" w:eastAsia="標楷體" w:hAnsi="標楷體"/>
          <w:bCs/>
        </w:rPr>
      </w:pPr>
      <w:r w:rsidRPr="00B9218F">
        <w:rPr>
          <w:rFonts w:ascii="標楷體" w:eastAsia="標楷體" w:hAnsi="標楷體" w:hint="eastAsia"/>
          <w:sz w:val="28"/>
          <w:szCs w:val="28"/>
        </w:rPr>
        <w:lastRenderedPageBreak/>
        <w:t>陸、</w:t>
      </w:r>
      <w:r w:rsidRPr="00B9218F">
        <w:rPr>
          <w:rFonts w:ascii="標楷體" w:eastAsia="標楷體" w:hAnsi="標楷體" w:cs="Arial" w:hint="eastAsia"/>
          <w:sz w:val="28"/>
          <w:szCs w:val="28"/>
        </w:rPr>
        <w:t>辦理地點</w:t>
      </w:r>
    </w:p>
    <w:p w:rsidR="00F8046D" w:rsidRPr="00B9218F" w:rsidRDefault="00F8046D" w:rsidP="00F8046D">
      <w:pPr>
        <w:rPr>
          <w:rFonts w:ascii="標楷體" w:eastAsia="標楷體" w:hAnsi="標楷體" w:cs="Arial"/>
        </w:rPr>
      </w:pPr>
      <w:r w:rsidRPr="00B9218F">
        <w:rPr>
          <w:rFonts w:ascii="標楷體" w:eastAsia="標楷體" w:hAnsi="標楷體" w:cs="Arial" w:hint="eastAsia"/>
        </w:rPr>
        <w:t>（一）地點：</w:t>
      </w:r>
      <w:r>
        <w:rPr>
          <w:rFonts w:ascii="標楷體" w:eastAsia="標楷體" w:hAnsi="標楷體" w:hint="eastAsia"/>
        </w:rPr>
        <w:t>永安</w:t>
      </w:r>
      <w:r w:rsidRPr="00B9218F">
        <w:rPr>
          <w:rFonts w:ascii="標楷體" w:eastAsia="標楷體" w:hAnsi="標楷體" w:hint="eastAsia"/>
        </w:rPr>
        <w:t>國小</w:t>
      </w:r>
      <w:r>
        <w:rPr>
          <w:rFonts w:ascii="標楷體" w:eastAsia="標楷體" w:hAnsi="標楷體" w:hint="eastAsia"/>
        </w:rPr>
        <w:t>海洋教育資源中心</w:t>
      </w:r>
      <w:r w:rsidRPr="00B9218F">
        <w:rPr>
          <w:rFonts w:ascii="標楷體" w:eastAsia="標楷體" w:hAnsi="標楷體" w:hint="eastAsia"/>
        </w:rPr>
        <w:t>。</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柒、活動對象：</w:t>
      </w:r>
      <w:r>
        <w:rPr>
          <w:rFonts w:ascii="標楷體" w:eastAsia="標楷體" w:hAnsi="標楷體" w:hint="eastAsia"/>
        </w:rPr>
        <w:t>本市</w:t>
      </w:r>
      <w:r w:rsidRPr="00B9218F">
        <w:rPr>
          <w:rFonts w:ascii="標楷體" w:eastAsia="標楷體" w:hAnsi="標楷體" w:hint="eastAsia"/>
        </w:rPr>
        <w:t>國民中小學教師。</w:t>
      </w:r>
    </w:p>
    <w:p w:rsidR="00F8046D" w:rsidRPr="00B9218F" w:rsidRDefault="00F8046D" w:rsidP="00F8046D">
      <w:pPr>
        <w:rPr>
          <w:rFonts w:ascii="標楷體" w:eastAsia="標楷體" w:hAnsi="標楷體"/>
        </w:rPr>
      </w:pPr>
      <w:r w:rsidRPr="00B9218F">
        <w:rPr>
          <w:rFonts w:ascii="標楷體" w:eastAsia="標楷體" w:hAnsi="標楷體" w:hint="eastAsia"/>
          <w:sz w:val="28"/>
          <w:szCs w:val="28"/>
        </w:rPr>
        <w:t>捌、活動內容：課程如附表一。</w:t>
      </w:r>
    </w:p>
    <w:p w:rsidR="00F8046D" w:rsidRPr="00B9218F" w:rsidRDefault="00F8046D" w:rsidP="00F8046D">
      <w:pPr>
        <w:spacing w:line="440" w:lineRule="exact"/>
        <w:rPr>
          <w:rFonts w:ascii="標楷體" w:eastAsia="標楷體" w:hAnsi="標楷體"/>
          <w:sz w:val="28"/>
          <w:szCs w:val="28"/>
        </w:rPr>
      </w:pPr>
      <w:r w:rsidRPr="00B9218F">
        <w:rPr>
          <w:rFonts w:ascii="標楷體" w:eastAsia="標楷體" w:hAnsi="標楷體" w:hint="eastAsia"/>
          <w:sz w:val="28"/>
          <w:szCs w:val="28"/>
        </w:rPr>
        <w:t>玖</w:t>
      </w:r>
      <w:r w:rsidRPr="00B9218F">
        <w:rPr>
          <w:rFonts w:ascii="Century Gothic" w:eastAsia="標楷體" w:hAnsi="標楷體" w:hint="eastAsia"/>
          <w:sz w:val="28"/>
          <w:szCs w:val="28"/>
        </w:rPr>
        <w:t>、成效評估：</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一、增進教師海洋教育的專業知能，提升海洋教育課程發展能力。</w:t>
      </w:r>
    </w:p>
    <w:p w:rsidR="00F8046D" w:rsidRPr="00B9218F" w:rsidRDefault="00F8046D" w:rsidP="00F8046D">
      <w:pPr>
        <w:spacing w:line="440" w:lineRule="exact"/>
        <w:ind w:firstLineChars="177" w:firstLine="425"/>
        <w:rPr>
          <w:rFonts w:ascii="標楷體" w:eastAsia="標楷體"/>
        </w:rPr>
      </w:pPr>
      <w:r w:rsidRPr="00B9218F">
        <w:rPr>
          <w:rFonts w:ascii="標楷體" w:eastAsia="標楷體" w:hint="eastAsia"/>
        </w:rPr>
        <w:t>二、</w:t>
      </w:r>
      <w:r w:rsidRPr="00B9218F">
        <w:rPr>
          <w:rFonts w:ascii="標楷體" w:eastAsia="標楷體" w:hAnsi="標楷體" w:hint="eastAsia"/>
        </w:rPr>
        <w:t>瞭解實施策略並發展</w:t>
      </w:r>
      <w:r w:rsidRPr="00B9218F">
        <w:rPr>
          <w:rFonts w:ascii="標楷體" w:eastAsia="標楷體" w:hint="eastAsia"/>
        </w:rPr>
        <w:t>體驗課程，擴展海洋生態學習面向視野。</w:t>
      </w:r>
    </w:p>
    <w:p w:rsidR="00F8046D" w:rsidRDefault="00F8046D" w:rsidP="00F8046D">
      <w:pPr>
        <w:spacing w:line="440" w:lineRule="exact"/>
        <w:ind w:firstLineChars="177" w:firstLine="425"/>
        <w:rPr>
          <w:rFonts w:ascii="標楷體" w:eastAsia="標楷體"/>
        </w:rPr>
      </w:pPr>
      <w:r w:rsidRPr="00B9218F">
        <w:rPr>
          <w:rFonts w:ascii="標楷體" w:eastAsia="標楷體" w:hint="eastAsia"/>
        </w:rPr>
        <w:t>三、透過本</w:t>
      </w:r>
      <w:r>
        <w:rPr>
          <w:rFonts w:ascii="標楷體" w:eastAsia="標楷體" w:hint="eastAsia"/>
        </w:rPr>
        <w:t>市</w:t>
      </w:r>
      <w:r w:rsidRPr="00B9218F">
        <w:rPr>
          <w:rFonts w:ascii="標楷體" w:eastAsia="標楷體" w:hint="eastAsia"/>
        </w:rPr>
        <w:t>沿海</w:t>
      </w:r>
      <w:r w:rsidRPr="00B9218F">
        <w:rPr>
          <w:rFonts w:ascii="標楷體" w:eastAsia="標楷體" w:hAnsi="標楷體" w:hint="eastAsia"/>
        </w:rPr>
        <w:t>之參訪研討</w:t>
      </w:r>
      <w:r w:rsidRPr="00B9218F">
        <w:rPr>
          <w:rFonts w:ascii="標楷體" w:eastAsia="標楷體" w:hint="eastAsia"/>
        </w:rPr>
        <w:t>，具備海洋教育導覽解說能力。</w:t>
      </w:r>
    </w:p>
    <w:p w:rsidR="00F8046D" w:rsidRDefault="00F8046D" w:rsidP="00F8046D">
      <w:pPr>
        <w:spacing w:line="440" w:lineRule="exact"/>
        <w:rPr>
          <w:rFonts w:ascii="標楷體" w:eastAsia="標楷體" w:hAnsi="標楷體"/>
        </w:rPr>
      </w:pPr>
      <w:r w:rsidRPr="00B9218F">
        <w:rPr>
          <w:rFonts w:ascii="標楷體" w:eastAsia="標楷體" w:hAnsi="標楷體" w:hint="eastAsia"/>
          <w:sz w:val="28"/>
          <w:szCs w:val="28"/>
        </w:rPr>
        <w:t>拾、經費來源：</w:t>
      </w:r>
      <w:r>
        <w:rPr>
          <w:rFonts w:ascii="標楷體" w:eastAsia="標楷體" w:hAnsi="標楷體" w:hint="eastAsia"/>
        </w:rPr>
        <w:t>由「教育部國民及學前教育署補助辦理十二年國民基本教育精進國民中學及國民小學品質計畫」及「桃園市</w:t>
      </w:r>
      <w:r>
        <w:rPr>
          <w:rFonts w:ascii="標楷體" w:eastAsia="標楷體" w:hAnsi="標楷體"/>
        </w:rPr>
        <w:t>10</w:t>
      </w:r>
      <w:r w:rsidR="002F7F53">
        <w:rPr>
          <w:rFonts w:ascii="標楷體" w:eastAsia="標楷體" w:hAnsi="標楷體"/>
        </w:rPr>
        <w:t>7</w:t>
      </w:r>
      <w:r>
        <w:rPr>
          <w:rFonts w:ascii="標楷體" w:eastAsia="標楷體" w:hAnsi="標楷體" w:hint="eastAsia"/>
        </w:rPr>
        <w:t>年度辦理十二年國民基本教育精進國民中學及國民小學教學品質計畫」專款項下支應</w:t>
      </w:r>
      <w:r w:rsidRPr="00B9218F">
        <w:rPr>
          <w:rFonts w:ascii="標楷體" w:eastAsia="標楷體" w:hAnsi="標楷體" w:hint="eastAsia"/>
        </w:rPr>
        <w:t>，概算如附表。</w:t>
      </w:r>
    </w:p>
    <w:p w:rsidR="00F8046D" w:rsidRPr="00B9218F" w:rsidRDefault="00F8046D" w:rsidP="008E2F79">
      <w:pPr>
        <w:spacing w:beforeLines="50" w:line="440" w:lineRule="exact"/>
        <w:jc w:val="center"/>
        <w:rPr>
          <w:rFonts w:ascii="標楷體" w:eastAsia="標楷體" w:hAnsi="標楷體"/>
        </w:rPr>
      </w:pPr>
      <w:r w:rsidRPr="00B9218F">
        <w:rPr>
          <w:rFonts w:ascii="標楷體" w:eastAsia="標楷體" w:hAnsi="標楷體" w:hint="eastAsia"/>
        </w:rPr>
        <w:t>海洋教育議題輔導小組種子教師研習</w:t>
      </w:r>
      <w:r w:rsidRPr="00B9218F">
        <w:rPr>
          <w:rFonts w:eastAsia="標楷體" w:hint="eastAsia"/>
        </w:rPr>
        <w:t>活動</w:t>
      </w:r>
      <w:r w:rsidRPr="00B9218F">
        <w:rPr>
          <w:rFonts w:ascii="標楷體" w:eastAsia="標楷體" w:hAnsi="標楷體" w:hint="eastAsia"/>
        </w:rPr>
        <w:t>課程表</w:t>
      </w:r>
    </w:p>
    <w:tbl>
      <w:tblPr>
        <w:tblW w:w="45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50"/>
        <w:gridCol w:w="5553"/>
      </w:tblGrid>
      <w:tr w:rsidR="002F7F53" w:rsidRPr="00B9218F" w:rsidTr="002F7F53">
        <w:trPr>
          <w:cantSplit/>
          <w:trHeight w:val="345"/>
          <w:jc w:val="center"/>
        </w:trPr>
        <w:tc>
          <w:tcPr>
            <w:tcW w:w="1348" w:type="pct"/>
            <w:vMerge w:val="restart"/>
            <w:tcBorders>
              <w:tl2br w:val="single" w:sz="4" w:space="0" w:color="auto"/>
            </w:tcBorders>
          </w:tcPr>
          <w:p w:rsidR="002F7F53" w:rsidRPr="00B9218F" w:rsidRDefault="002F7F53" w:rsidP="003C31E4">
            <w:pPr>
              <w:rPr>
                <w:rFonts w:ascii="標楷體" w:eastAsia="標楷體" w:hAnsi="標楷體"/>
              </w:rPr>
            </w:pPr>
            <w:r w:rsidRPr="00B9218F">
              <w:rPr>
                <w:rFonts w:ascii="標楷體" w:eastAsia="標楷體" w:hAnsi="標楷體" w:hint="eastAsia"/>
              </w:rPr>
              <w:t>日期</w:t>
            </w:r>
          </w:p>
          <w:p w:rsidR="002F7F53" w:rsidRPr="00B9218F" w:rsidRDefault="002F7F53" w:rsidP="003C31E4">
            <w:pPr>
              <w:rPr>
                <w:rFonts w:ascii="標楷體" w:eastAsia="標楷體" w:hAnsi="標楷體"/>
              </w:rPr>
            </w:pPr>
            <w:r w:rsidRPr="00B9218F">
              <w:rPr>
                <w:rFonts w:ascii="標楷體" w:eastAsia="標楷體" w:hAnsi="標楷體" w:hint="eastAsia"/>
              </w:rPr>
              <w:t>時間</w:t>
            </w:r>
          </w:p>
        </w:tc>
        <w:tc>
          <w:tcPr>
            <w:tcW w:w="3652" w:type="pct"/>
          </w:tcPr>
          <w:p w:rsidR="002F7F53" w:rsidRPr="00B9218F" w:rsidRDefault="002F7F53" w:rsidP="00F8046D">
            <w:pPr>
              <w:jc w:val="center"/>
              <w:rPr>
                <w:rFonts w:ascii="標楷體" w:eastAsia="標楷體" w:hAnsi="標楷體"/>
              </w:rPr>
            </w:pPr>
            <w:r>
              <w:rPr>
                <w:rFonts w:ascii="標楷體" w:eastAsia="標楷體" w:hAnsi="標楷體"/>
              </w:rPr>
              <w:t>1</w:t>
            </w:r>
            <w:r w:rsidRPr="00B9218F">
              <w:rPr>
                <w:rFonts w:ascii="標楷體" w:eastAsia="標楷體" w:hAnsi="標楷體" w:hint="eastAsia"/>
              </w:rPr>
              <w:t>月</w:t>
            </w:r>
            <w:r>
              <w:rPr>
                <w:rFonts w:ascii="標楷體" w:eastAsia="標楷體" w:hAnsi="標楷體"/>
              </w:rPr>
              <w:t>19</w:t>
            </w:r>
            <w:r w:rsidRPr="00B9218F">
              <w:rPr>
                <w:rFonts w:ascii="標楷體" w:eastAsia="標楷體" w:hAnsi="標楷體" w:hint="eastAsia"/>
              </w:rPr>
              <w:t>日</w:t>
            </w:r>
          </w:p>
        </w:tc>
      </w:tr>
      <w:tr w:rsidR="002F7F53" w:rsidRPr="00B9218F" w:rsidTr="002F7F53">
        <w:trPr>
          <w:cantSplit/>
          <w:jc w:val="center"/>
        </w:trPr>
        <w:tc>
          <w:tcPr>
            <w:tcW w:w="1348" w:type="pct"/>
            <w:vMerge/>
            <w:tcBorders>
              <w:tl2br w:val="single" w:sz="4" w:space="0" w:color="auto"/>
            </w:tcBorders>
          </w:tcPr>
          <w:p w:rsidR="002F7F53" w:rsidRPr="00B9218F" w:rsidRDefault="002F7F53" w:rsidP="003C31E4">
            <w:pPr>
              <w:rPr>
                <w:rFonts w:ascii="標楷體" w:eastAsia="標楷體" w:hAnsi="標楷體"/>
              </w:rPr>
            </w:pPr>
          </w:p>
        </w:tc>
        <w:tc>
          <w:tcPr>
            <w:tcW w:w="3652" w:type="pct"/>
          </w:tcPr>
          <w:p w:rsidR="002F7F53" w:rsidRPr="00B9218F" w:rsidRDefault="002F7F53" w:rsidP="003C31E4">
            <w:pPr>
              <w:jc w:val="center"/>
              <w:rPr>
                <w:rFonts w:ascii="標楷體" w:eastAsia="標楷體" w:hAnsi="標楷體"/>
              </w:rPr>
            </w:pPr>
            <w:r w:rsidRPr="00B9218F">
              <w:rPr>
                <w:rFonts w:ascii="標楷體" w:eastAsia="標楷體" w:hAnsi="標楷體" w:hint="eastAsia"/>
              </w:rPr>
              <w:t>星期</w:t>
            </w:r>
            <w:r>
              <w:rPr>
                <w:rFonts w:ascii="標楷體" w:eastAsia="標楷體" w:hAnsi="標楷體" w:hint="eastAsia"/>
              </w:rPr>
              <w:t>六</w:t>
            </w:r>
          </w:p>
        </w:tc>
      </w:tr>
      <w:tr w:rsidR="00F8046D" w:rsidRPr="00B9218F" w:rsidTr="002F7F53">
        <w:trPr>
          <w:cantSplit/>
          <w:trHeight w:val="820"/>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08</w:t>
            </w:r>
            <w:r w:rsidRPr="00B9218F">
              <w:rPr>
                <w:rFonts w:ascii="標楷體" w:eastAsia="標楷體" w:hAnsi="標楷體" w:hint="eastAsia"/>
              </w:rPr>
              <w:t>：</w:t>
            </w:r>
            <w:r w:rsidRPr="00B9218F">
              <w:rPr>
                <w:rFonts w:ascii="標楷體" w:eastAsia="標楷體" w:hAnsi="標楷體"/>
              </w:rPr>
              <w:t>00 ~ 08</w:t>
            </w:r>
            <w:r w:rsidRPr="00B9218F">
              <w:rPr>
                <w:rFonts w:ascii="標楷體" w:eastAsia="標楷體" w:hAnsi="標楷體" w:hint="eastAsia"/>
              </w:rPr>
              <w:t>：</w:t>
            </w:r>
            <w:r w:rsidRPr="00B9218F">
              <w:rPr>
                <w:rFonts w:ascii="標楷體" w:eastAsia="標楷體" w:hAnsi="標楷體"/>
              </w:rPr>
              <w:t>30</w:t>
            </w:r>
          </w:p>
        </w:tc>
        <w:tc>
          <w:tcPr>
            <w:tcW w:w="3652" w:type="pct"/>
            <w:vAlign w:val="center"/>
          </w:tcPr>
          <w:p w:rsidR="00F8046D" w:rsidRPr="00B9218F" w:rsidRDefault="00F8046D" w:rsidP="003C31E4">
            <w:pPr>
              <w:jc w:val="center"/>
              <w:rPr>
                <w:rFonts w:ascii="標楷體" w:eastAsia="標楷體" w:hAnsi="標楷體"/>
              </w:rPr>
            </w:pPr>
            <w:r w:rsidRPr="00B9218F">
              <w:rPr>
                <w:rFonts w:ascii="標楷體" w:eastAsia="標楷體" w:hAnsi="標楷體" w:hint="eastAsia"/>
              </w:rPr>
              <w:t>報到</w:t>
            </w:r>
          </w:p>
        </w:tc>
      </w:tr>
      <w:tr w:rsidR="002F7F53" w:rsidRPr="00B9218F" w:rsidTr="001A056B">
        <w:trPr>
          <w:cantSplit/>
          <w:trHeight w:hRule="exact" w:val="1517"/>
          <w:jc w:val="center"/>
        </w:trPr>
        <w:tc>
          <w:tcPr>
            <w:tcW w:w="1348" w:type="pct"/>
            <w:vAlign w:val="center"/>
          </w:tcPr>
          <w:p w:rsidR="002F7F53" w:rsidRPr="00B9218F" w:rsidRDefault="002F7F53" w:rsidP="003C31E4">
            <w:pPr>
              <w:rPr>
                <w:rFonts w:ascii="標楷體" w:eastAsia="標楷體" w:hAnsi="標楷體"/>
              </w:rPr>
            </w:pPr>
            <w:r w:rsidRPr="00B9218F">
              <w:rPr>
                <w:rFonts w:ascii="標楷體" w:eastAsia="標楷體" w:hAnsi="標楷體"/>
              </w:rPr>
              <w:t>09</w:t>
            </w:r>
            <w:r w:rsidRPr="00B9218F">
              <w:rPr>
                <w:rFonts w:ascii="標楷體" w:eastAsia="標楷體" w:hAnsi="標楷體" w:hint="eastAsia"/>
              </w:rPr>
              <w:t>：</w:t>
            </w:r>
            <w:r w:rsidRPr="00B9218F">
              <w:rPr>
                <w:rFonts w:ascii="標楷體" w:eastAsia="標楷體" w:hAnsi="標楷體"/>
              </w:rPr>
              <w:t>00~12</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Default="002F7F53" w:rsidP="00F8046D">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rPr>
            </w:pPr>
            <w:r w:rsidRPr="00F8046D">
              <w:rPr>
                <w:rFonts w:ascii="標楷體" w:eastAsia="標楷體" w:hAnsi="標楷體" w:hint="eastAsia"/>
              </w:rPr>
              <w:t>品頭論足-魷魚、花枝、小捲怎麼分？與牠們的海洋日常生活</w:t>
            </w:r>
            <w:bookmarkStart w:id="0" w:name="_GoBack"/>
            <w:bookmarkEnd w:id="0"/>
          </w:p>
          <w:p w:rsidR="002F7F53" w:rsidRPr="00B9218F" w:rsidRDefault="002F7F53" w:rsidP="002F7F53">
            <w:pPr>
              <w:rPr>
                <w:rFonts w:ascii="標楷體" w:eastAsia="標楷體" w:hAnsi="標楷體"/>
              </w:rPr>
            </w:pPr>
            <w:r>
              <w:rPr>
                <w:rFonts w:ascii="標楷體" w:eastAsia="標楷體" w:hAnsi="標楷體" w:hint="eastAsia"/>
              </w:rPr>
              <w:t>講師：林雋硯 博士</w:t>
            </w:r>
          </w:p>
        </w:tc>
      </w:tr>
      <w:tr w:rsidR="00F8046D" w:rsidRPr="00B9218F" w:rsidTr="002F7F53">
        <w:trPr>
          <w:cantSplit/>
          <w:trHeight w:hRule="exact" w:val="525"/>
          <w:jc w:val="center"/>
        </w:trPr>
        <w:tc>
          <w:tcPr>
            <w:tcW w:w="1348" w:type="pct"/>
            <w:vAlign w:val="center"/>
          </w:tcPr>
          <w:p w:rsidR="00F8046D" w:rsidRPr="00B9218F" w:rsidRDefault="00F8046D" w:rsidP="003C31E4">
            <w:pPr>
              <w:rPr>
                <w:rFonts w:ascii="標楷體" w:eastAsia="標楷體" w:hAnsi="標楷體"/>
              </w:rPr>
            </w:pPr>
            <w:r w:rsidRPr="00B9218F">
              <w:rPr>
                <w:rFonts w:ascii="標楷體" w:eastAsia="標楷體" w:hAnsi="標楷體"/>
              </w:rPr>
              <w:t>12</w:t>
            </w:r>
            <w:r w:rsidRPr="00B9218F">
              <w:rPr>
                <w:rFonts w:ascii="標楷體" w:eastAsia="標楷體" w:hAnsi="標楷體" w:hint="eastAsia"/>
              </w:rPr>
              <w:t>：</w:t>
            </w:r>
            <w:r w:rsidRPr="00B9218F">
              <w:rPr>
                <w:rFonts w:ascii="標楷體" w:eastAsia="標楷體" w:hAnsi="標楷體"/>
              </w:rPr>
              <w:t>00~13</w:t>
            </w:r>
            <w:r w:rsidRPr="00B9218F">
              <w:rPr>
                <w:rFonts w:ascii="標楷體" w:eastAsia="標楷體" w:hAnsi="標楷體" w:hint="eastAsia"/>
              </w:rPr>
              <w:t>：</w:t>
            </w:r>
            <w:r w:rsidRPr="00B9218F">
              <w:rPr>
                <w:rFonts w:ascii="標楷體" w:eastAsia="標楷體" w:hAnsi="標楷體"/>
              </w:rPr>
              <w:t>00</w:t>
            </w:r>
          </w:p>
        </w:tc>
        <w:tc>
          <w:tcPr>
            <w:tcW w:w="3652" w:type="pct"/>
          </w:tcPr>
          <w:p w:rsidR="00F8046D" w:rsidRPr="00B9218F" w:rsidRDefault="00F8046D" w:rsidP="003C31E4">
            <w:pPr>
              <w:jc w:val="center"/>
              <w:rPr>
                <w:rFonts w:ascii="標楷體" w:eastAsia="標楷體" w:hAnsi="標楷體"/>
              </w:rPr>
            </w:pPr>
            <w:r>
              <w:rPr>
                <w:rFonts w:ascii="標楷體" w:eastAsia="標楷體" w:hAnsi="標楷體" w:hint="eastAsia"/>
              </w:rPr>
              <w:t>午餐</w:t>
            </w:r>
          </w:p>
        </w:tc>
      </w:tr>
      <w:tr w:rsidR="002F7F53" w:rsidRPr="00B9218F" w:rsidTr="001A056B">
        <w:trPr>
          <w:cantSplit/>
          <w:trHeight w:val="816"/>
          <w:jc w:val="center"/>
        </w:trPr>
        <w:tc>
          <w:tcPr>
            <w:tcW w:w="1348" w:type="pct"/>
            <w:vAlign w:val="center"/>
          </w:tcPr>
          <w:p w:rsidR="002F7F53" w:rsidRPr="00B9218F" w:rsidRDefault="002F7F53" w:rsidP="001A056B">
            <w:pPr>
              <w:rPr>
                <w:rFonts w:ascii="標楷體" w:eastAsia="標楷體" w:hAnsi="標楷體"/>
              </w:rPr>
            </w:pPr>
            <w:r w:rsidRPr="00B9218F">
              <w:rPr>
                <w:rFonts w:ascii="標楷體" w:eastAsia="標楷體" w:hAnsi="標楷體"/>
              </w:rPr>
              <w:t>13</w:t>
            </w:r>
            <w:r w:rsidRPr="00B9218F">
              <w:rPr>
                <w:rFonts w:ascii="標楷體" w:eastAsia="標楷體" w:hAnsi="標楷體" w:hint="eastAsia"/>
              </w:rPr>
              <w:t>：</w:t>
            </w:r>
            <w:r w:rsidRPr="00B9218F">
              <w:rPr>
                <w:rFonts w:ascii="標楷體" w:eastAsia="標楷體" w:hAnsi="標楷體"/>
              </w:rPr>
              <w:t>00~1</w:t>
            </w:r>
            <w:r w:rsidR="001A056B">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w:t>
            </w:r>
          </w:p>
        </w:tc>
        <w:tc>
          <w:tcPr>
            <w:tcW w:w="3652" w:type="pct"/>
          </w:tcPr>
          <w:p w:rsidR="002F7F53" w:rsidRPr="00B9218F" w:rsidRDefault="002F7F53" w:rsidP="003C31E4">
            <w:pPr>
              <w:rPr>
                <w:rFonts w:ascii="標楷體" w:eastAsia="標楷體" w:hAnsi="標楷體"/>
              </w:rPr>
            </w:pPr>
            <w:r w:rsidRPr="00B9218F">
              <w:rPr>
                <w:rFonts w:ascii="標楷體" w:eastAsia="標楷體" w:hAnsi="標楷體" w:hint="eastAsia"/>
              </w:rPr>
              <w:t>課程名稱與內涵：</w:t>
            </w:r>
          </w:p>
          <w:p w:rsidR="002F7F53" w:rsidRPr="00B9218F" w:rsidRDefault="002F7F53" w:rsidP="003C31E4">
            <w:pPr>
              <w:rPr>
                <w:rFonts w:ascii="標楷體" w:eastAsia="標楷體" w:hAnsi="標楷體"/>
                <w:spacing w:val="24"/>
              </w:rPr>
            </w:pPr>
            <w:r w:rsidRPr="00F8046D">
              <w:rPr>
                <w:rFonts w:ascii="標楷體" w:eastAsia="標楷體" w:hAnsi="標楷體" w:hint="eastAsia"/>
              </w:rPr>
              <w:t>海洋教育的現代思維與作法</w:t>
            </w:r>
          </w:p>
          <w:p w:rsidR="002F7F53" w:rsidRPr="00B9218F" w:rsidRDefault="002F7F53" w:rsidP="002F7F53">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r w:rsidR="001A056B" w:rsidRPr="00B9218F" w:rsidTr="002F7F53">
        <w:trPr>
          <w:cantSplit/>
          <w:trHeight w:val="476"/>
          <w:jc w:val="center"/>
        </w:trPr>
        <w:tc>
          <w:tcPr>
            <w:tcW w:w="1348" w:type="pct"/>
            <w:vAlign w:val="center"/>
          </w:tcPr>
          <w:p w:rsidR="001A056B" w:rsidRPr="00B9218F" w:rsidRDefault="001A056B" w:rsidP="001A056B">
            <w:pPr>
              <w:rPr>
                <w:rFonts w:ascii="標楷體" w:eastAsia="標楷體" w:hAnsi="標楷體"/>
              </w:rPr>
            </w:pPr>
            <w:r w:rsidRPr="00B9218F">
              <w:rPr>
                <w:rFonts w:ascii="標楷體" w:eastAsia="標楷體" w:hAnsi="標楷體"/>
              </w:rPr>
              <w:t>1</w:t>
            </w:r>
            <w:r>
              <w:rPr>
                <w:rFonts w:ascii="標楷體" w:eastAsia="標楷體" w:hAnsi="標楷體"/>
              </w:rPr>
              <w:t>4</w:t>
            </w:r>
            <w:r w:rsidRPr="00B9218F">
              <w:rPr>
                <w:rFonts w:ascii="標楷體" w:eastAsia="標楷體" w:hAnsi="標楷體" w:hint="eastAsia"/>
              </w:rPr>
              <w:t>：</w:t>
            </w:r>
            <w:r w:rsidRPr="00B9218F">
              <w:rPr>
                <w:rFonts w:ascii="標楷體" w:eastAsia="標楷體" w:hAnsi="標楷體"/>
              </w:rPr>
              <w:t>00~1</w:t>
            </w:r>
            <w:r>
              <w:rPr>
                <w:rFonts w:ascii="標楷體" w:eastAsia="標楷體" w:hAnsi="標楷體"/>
              </w:rPr>
              <w:t>6</w:t>
            </w:r>
            <w:r w:rsidRPr="00B9218F">
              <w:rPr>
                <w:rFonts w:ascii="標楷體" w:eastAsia="標楷體" w:hAnsi="標楷體" w:hint="eastAsia"/>
              </w:rPr>
              <w:t>：</w:t>
            </w:r>
            <w:r w:rsidRPr="00B9218F">
              <w:rPr>
                <w:rFonts w:ascii="標楷體" w:eastAsia="標楷體" w:hAnsi="標楷體"/>
              </w:rPr>
              <w:t>00</w:t>
            </w:r>
          </w:p>
        </w:tc>
        <w:tc>
          <w:tcPr>
            <w:tcW w:w="3652" w:type="pct"/>
          </w:tcPr>
          <w:p w:rsidR="001A056B" w:rsidRPr="00B9218F" w:rsidRDefault="001A056B" w:rsidP="001A056B">
            <w:pPr>
              <w:rPr>
                <w:rFonts w:ascii="標楷體" w:eastAsia="標楷體" w:hAnsi="標楷體"/>
              </w:rPr>
            </w:pPr>
            <w:r w:rsidRPr="00B9218F">
              <w:rPr>
                <w:rFonts w:ascii="標楷體" w:eastAsia="標楷體" w:hAnsi="標楷體" w:hint="eastAsia"/>
              </w:rPr>
              <w:t>課程名稱與內涵：</w:t>
            </w:r>
          </w:p>
          <w:p w:rsidR="001A056B" w:rsidRPr="00B9218F" w:rsidRDefault="001A056B" w:rsidP="001A056B">
            <w:pPr>
              <w:rPr>
                <w:rFonts w:ascii="標楷體" w:eastAsia="標楷體" w:hAnsi="標楷體"/>
                <w:spacing w:val="24"/>
              </w:rPr>
            </w:pPr>
            <w:r w:rsidRPr="00F8046D">
              <w:rPr>
                <w:rFonts w:ascii="標楷體" w:eastAsia="標楷體" w:hAnsi="標楷體" w:hint="eastAsia"/>
              </w:rPr>
              <w:t>海洋教育</w:t>
            </w:r>
            <w:r>
              <w:rPr>
                <w:rFonts w:ascii="標楷體" w:eastAsia="標楷體" w:hAnsi="標楷體" w:hint="eastAsia"/>
              </w:rPr>
              <w:t>桌遊及</w:t>
            </w:r>
            <w:r w:rsidRPr="00F8046D">
              <w:rPr>
                <w:rFonts w:ascii="標楷體" w:eastAsia="標楷體" w:hAnsi="標楷體" w:hint="eastAsia"/>
              </w:rPr>
              <w:t>實</w:t>
            </w:r>
            <w:r>
              <w:rPr>
                <w:rFonts w:ascii="標楷體" w:eastAsia="標楷體" w:hAnsi="標楷體" w:hint="eastAsia"/>
              </w:rPr>
              <w:t>際操</w:t>
            </w:r>
            <w:r w:rsidRPr="00F8046D">
              <w:rPr>
                <w:rFonts w:ascii="標楷體" w:eastAsia="標楷體" w:hAnsi="標楷體" w:hint="eastAsia"/>
              </w:rPr>
              <w:t>作</w:t>
            </w:r>
          </w:p>
          <w:p w:rsidR="001A056B" w:rsidRPr="00B9218F" w:rsidRDefault="001A056B" w:rsidP="001A056B">
            <w:pPr>
              <w:rPr>
                <w:rFonts w:ascii="標楷體" w:eastAsia="標楷體" w:hAnsi="標楷體"/>
              </w:rPr>
            </w:pPr>
            <w:r w:rsidRPr="00B9218F">
              <w:rPr>
                <w:rFonts w:ascii="標楷體" w:eastAsia="標楷體" w:hAnsi="標楷體" w:hint="eastAsia"/>
              </w:rPr>
              <w:t>講師：</w:t>
            </w:r>
            <w:r>
              <w:rPr>
                <w:rFonts w:ascii="標楷體" w:eastAsia="標楷體" w:hAnsi="標楷體" w:hint="eastAsia"/>
              </w:rPr>
              <w:t>陳正昌 老師</w:t>
            </w:r>
          </w:p>
        </w:tc>
      </w:tr>
    </w:tbl>
    <w:p w:rsidR="007A2E74" w:rsidRDefault="007A2E74" w:rsidP="00F8046D"/>
    <w:sectPr w:rsidR="007A2E74" w:rsidSect="004678A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48C" w:rsidRDefault="00B2648C" w:rsidP="002F7F53">
      <w:r>
        <w:separator/>
      </w:r>
    </w:p>
  </w:endnote>
  <w:endnote w:type="continuationSeparator" w:id="1">
    <w:p w:rsidR="00B2648C" w:rsidRDefault="00B2648C" w:rsidP="002F7F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48C" w:rsidRDefault="00B2648C" w:rsidP="002F7F53">
      <w:r>
        <w:separator/>
      </w:r>
    </w:p>
  </w:footnote>
  <w:footnote w:type="continuationSeparator" w:id="1">
    <w:p w:rsidR="00B2648C" w:rsidRDefault="00B2648C" w:rsidP="002F7F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46D"/>
    <w:rsid w:val="001A056B"/>
    <w:rsid w:val="00252839"/>
    <w:rsid w:val="002F7F53"/>
    <w:rsid w:val="003A3C41"/>
    <w:rsid w:val="004678AA"/>
    <w:rsid w:val="007A2E74"/>
    <w:rsid w:val="008E2F79"/>
    <w:rsid w:val="00B2648C"/>
    <w:rsid w:val="00CA50BC"/>
    <w:rsid w:val="00F8046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46D"/>
    <w:pPr>
      <w:widowControl w:val="0"/>
    </w:pPr>
    <w:rPr>
      <w:rFonts w:ascii="Calibri" w:eastAsia="新細明體" w:hAnsi="Calibri" w:cs="Times New Roman"/>
    </w:rPr>
  </w:style>
  <w:style w:type="paragraph" w:styleId="2">
    <w:name w:val="heading 2"/>
    <w:basedOn w:val="a"/>
    <w:next w:val="a"/>
    <w:link w:val="20"/>
    <w:qFormat/>
    <w:rsid w:val="00F8046D"/>
    <w:pPr>
      <w:keepNext/>
      <w:spacing w:line="720" w:lineRule="auto"/>
      <w:outlineLvl w:val="1"/>
    </w:pPr>
    <w:rPr>
      <w:rFonts w:ascii="Cambria" w:hAnsi="Cambria"/>
      <w:b/>
      <w:bCs/>
      <w:color w:val="000000"/>
      <w:kern w:val="0"/>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F8046D"/>
    <w:rPr>
      <w:rFonts w:ascii="Cambria" w:eastAsia="新細明體" w:hAnsi="Cambria" w:cs="Times New Roman"/>
      <w:b/>
      <w:bCs/>
      <w:color w:val="000000"/>
      <w:kern w:val="0"/>
      <w:sz w:val="48"/>
      <w:szCs w:val="48"/>
      <w:lang w:eastAsia="en-US"/>
    </w:rPr>
  </w:style>
  <w:style w:type="paragraph" w:styleId="a3">
    <w:name w:val="header"/>
    <w:basedOn w:val="a"/>
    <w:link w:val="a4"/>
    <w:uiPriority w:val="99"/>
    <w:unhideWhenUsed/>
    <w:rsid w:val="002F7F53"/>
    <w:pPr>
      <w:tabs>
        <w:tab w:val="center" w:pos="4153"/>
        <w:tab w:val="right" w:pos="8306"/>
      </w:tabs>
      <w:snapToGrid w:val="0"/>
    </w:pPr>
    <w:rPr>
      <w:sz w:val="20"/>
      <w:szCs w:val="20"/>
    </w:rPr>
  </w:style>
  <w:style w:type="character" w:customStyle="1" w:styleId="a4">
    <w:name w:val="頁首 字元"/>
    <w:basedOn w:val="a0"/>
    <w:link w:val="a3"/>
    <w:uiPriority w:val="99"/>
    <w:rsid w:val="002F7F53"/>
    <w:rPr>
      <w:rFonts w:ascii="Calibri" w:eastAsia="新細明體" w:hAnsi="Calibri" w:cs="Times New Roman"/>
      <w:sz w:val="20"/>
      <w:szCs w:val="20"/>
    </w:rPr>
  </w:style>
  <w:style w:type="paragraph" w:styleId="a5">
    <w:name w:val="footer"/>
    <w:basedOn w:val="a"/>
    <w:link w:val="a6"/>
    <w:uiPriority w:val="99"/>
    <w:unhideWhenUsed/>
    <w:rsid w:val="002F7F53"/>
    <w:pPr>
      <w:tabs>
        <w:tab w:val="center" w:pos="4153"/>
        <w:tab w:val="right" w:pos="8306"/>
      </w:tabs>
      <w:snapToGrid w:val="0"/>
    </w:pPr>
    <w:rPr>
      <w:sz w:val="20"/>
      <w:szCs w:val="20"/>
    </w:rPr>
  </w:style>
  <w:style w:type="character" w:customStyle="1" w:styleId="a6">
    <w:name w:val="頁尾 字元"/>
    <w:basedOn w:val="a0"/>
    <w:link w:val="a5"/>
    <w:uiPriority w:val="99"/>
    <w:rsid w:val="002F7F53"/>
    <w:rPr>
      <w:rFonts w:ascii="Calibri" w:eastAsia="新細明體" w:hAnsi="Calibri" w:cs="Times New Roman"/>
      <w:sz w:val="20"/>
      <w:szCs w:val="20"/>
    </w:rPr>
  </w:style>
  <w:style w:type="paragraph" w:styleId="a7">
    <w:name w:val="Balloon Text"/>
    <w:basedOn w:val="a"/>
    <w:link w:val="a8"/>
    <w:uiPriority w:val="99"/>
    <w:semiHidden/>
    <w:unhideWhenUsed/>
    <w:rsid w:val="0025283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5283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901</Characters>
  <Application>Microsoft Office Word</Application>
  <DocSecurity>0</DocSecurity>
  <Lines>7</Lines>
  <Paragraphs>2</Paragraphs>
  <ScaleCrop>false</ScaleCrop>
  <Company>Hewlett-Packard Company</Company>
  <LinksUpToDate>false</LinksUpToDate>
  <CharactersWithSpaces>1057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USER</cp:lastModifiedBy>
  <cp:revision>2</cp:revision>
  <cp:lastPrinted>2019-01-04T01:42:00Z</cp:lastPrinted>
  <dcterms:created xsi:type="dcterms:W3CDTF">2019-01-09T05:45:00Z</dcterms:created>
  <dcterms:modified xsi:type="dcterms:W3CDTF">2019-01-09T05:45:00Z</dcterms:modified>
</cp:coreProperties>
</file>