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【填問卷，抽好禮】紙本&amp;網路問卷暨抽獎活動</w:t>
      </w:r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</w:t>
      </w:r>
      <w:proofErr w:type="gramStart"/>
      <w:r w:rsidR="004C1034" w:rsidRPr="00BA0B36">
        <w:rPr>
          <w:rFonts w:ascii="標楷體" w:eastAsia="標楷體" w:hAnsi="標楷體" w:hint="eastAsia"/>
          <w:sz w:val="27"/>
          <w:szCs w:val="27"/>
        </w:rPr>
        <w:t>至線上問卷</w:t>
      </w:r>
      <w:proofErr w:type="gramEnd"/>
      <w:r w:rsidR="004C1034" w:rsidRPr="00BA0B36">
        <w:rPr>
          <w:rFonts w:ascii="標楷體" w:eastAsia="標楷體" w:hAnsi="標楷體" w:hint="eastAsia"/>
          <w:sz w:val="27"/>
          <w:szCs w:val="27"/>
        </w:rPr>
        <w:t>表單作填寫，或於心理健康宣導活動中</w:t>
      </w:r>
      <w:proofErr w:type="gramStart"/>
      <w:r w:rsidR="004C1034" w:rsidRPr="00BA0B36">
        <w:rPr>
          <w:rFonts w:ascii="標楷體" w:eastAsia="標楷體" w:hAnsi="標楷體" w:hint="eastAsia"/>
          <w:sz w:val="27"/>
          <w:szCs w:val="27"/>
        </w:rPr>
        <w:t>填妥本頁</w:t>
      </w:r>
      <w:proofErr w:type="gramEnd"/>
      <w:r w:rsidR="004C1034" w:rsidRPr="00BA0B36">
        <w:rPr>
          <w:rFonts w:ascii="標楷體" w:eastAsia="標楷體" w:hAnsi="標楷體" w:hint="eastAsia"/>
          <w:sz w:val="27"/>
          <w:szCs w:val="27"/>
        </w:rPr>
        <w:t>問卷（每位限乙次機會，不得重複計算）後交給本科工作人員、或自行傳真、郵寄到本局亦可。於網路或紙本擇</w:t>
      </w:r>
      <w:proofErr w:type="gramStart"/>
      <w:r w:rsidR="004C1034" w:rsidRPr="00BA0B3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4C1034" w:rsidRPr="00BA0B36">
        <w:rPr>
          <w:rFonts w:ascii="標楷體" w:eastAsia="標楷體" w:hAnsi="標楷體" w:hint="eastAsia"/>
          <w:sz w:val="27"/>
          <w:szCs w:val="27"/>
        </w:rPr>
        <w:t>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bookmarkStart w:id="0" w:name="_GoBack"/>
      <w:bookmarkEnd w:id="0"/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>使用網路或紙本擇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方式「完整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填答本問卷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 xml:space="preserve">並登錄聯絡資料」者，即可參加抽獎。 </w:t>
      </w:r>
    </w:p>
    <w:p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https://dph.tycg.gov.tw/mental/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 xml:space="preserve">。 </w:t>
      </w:r>
    </w:p>
    <w:p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所留填之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通訊地址，參與本活動者保證所有填寫聯絡資料真實正確，如有不實或不正確之情事，致無法聯繫領獎者，得取消得獎資格。如有其他疑問或修改資料之事宜等，請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提前於寄送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>前告知，逾期將不再補發，以上，相關事宜，請撥打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澎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、金、馬，主辦（執行）單位不處理郵寄獎品至海外地區之事宜。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</w:t>
      </w:r>
      <w:proofErr w:type="gramStart"/>
      <w:r w:rsidRPr="00BA0B3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Pr="00BA0B36">
        <w:rPr>
          <w:rFonts w:ascii="標楷體" w:eastAsia="標楷體" w:hAnsi="標楷體" w:hint="eastAsia"/>
          <w:sz w:val="27"/>
          <w:szCs w:val="27"/>
        </w:rPr>
        <w:t>，所有獎品不可要求兌換成現金或其他物品。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92" w:rsidRDefault="001B7A92" w:rsidP="00BA0B36">
      <w:r>
        <w:separator/>
      </w:r>
    </w:p>
  </w:endnote>
  <w:endnote w:type="continuationSeparator" w:id="0">
    <w:p w:rsidR="001B7A92" w:rsidRDefault="001B7A92" w:rsidP="00BA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92" w:rsidRDefault="001B7A92" w:rsidP="00BA0B36">
      <w:r>
        <w:separator/>
      </w:r>
    </w:p>
  </w:footnote>
  <w:footnote w:type="continuationSeparator" w:id="0">
    <w:p w:rsidR="001B7A92" w:rsidRDefault="001B7A92" w:rsidP="00BA0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034"/>
    <w:rsid w:val="00074C0B"/>
    <w:rsid w:val="000B6479"/>
    <w:rsid w:val="001A08CE"/>
    <w:rsid w:val="001B2788"/>
    <w:rsid w:val="001B7A92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9B6041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94EB9"/>
    <w:rsid w:val="00DA2E08"/>
    <w:rsid w:val="00DE2DFF"/>
    <w:rsid w:val="00E22F45"/>
    <w:rsid w:val="00E36340"/>
    <w:rsid w:val="00FA3E7B"/>
    <w:rsid w:val="00F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0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08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Company>JC-TEAM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楊佩怡</dc:creator>
  <cp:lastModifiedBy>JCT-MEM</cp:lastModifiedBy>
  <cp:revision>2</cp:revision>
  <dcterms:created xsi:type="dcterms:W3CDTF">2020-05-07T00:38:00Z</dcterms:created>
  <dcterms:modified xsi:type="dcterms:W3CDTF">2020-05-07T00:38:00Z</dcterms:modified>
</cp:coreProperties>
</file>