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02" w:rsidRPr="00C93A02" w:rsidRDefault="00C93A02" w:rsidP="00C93A02">
      <w:pPr>
        <w:ind w:rightChars="-555" w:right="-1332"/>
        <w:jc w:val="center"/>
        <w:rPr>
          <w:rFonts w:ascii="標楷體" w:eastAsia="標楷體" w:hAnsi="標楷體" w:cs="Times New Roman"/>
          <w:bCs/>
          <w:sz w:val="28"/>
          <w:szCs w:val="28"/>
        </w:rPr>
      </w:pPr>
      <w:bookmarkStart w:id="0" w:name="_GoBack"/>
      <w:bookmarkEnd w:id="0"/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桃園市110年補助辦理青年</w:t>
      </w:r>
      <w:r w:rsidRPr="00C93A02">
        <w:rPr>
          <w:rFonts w:ascii="標楷體" w:eastAsia="標楷體" w:hAnsi="標楷體" w:cs="Times New Roman" w:hint="eastAsia"/>
          <w:sz w:val="28"/>
          <w:szCs w:val="28"/>
        </w:rPr>
        <w:t>職涯發展及創業主題</w:t>
      </w: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活動計畫</w:t>
      </w:r>
    </w:p>
    <w:p w:rsidR="00C93A02" w:rsidRPr="00C93A02" w:rsidRDefault="00C93A02" w:rsidP="00C93A02">
      <w:pPr>
        <w:ind w:leftChars="-354" w:left="-850" w:rightChars="-378" w:right="-907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 xml:space="preserve"> 「樂在扶助工作坊」</w:t>
      </w:r>
      <w:r w:rsidRPr="00C93A02">
        <w:rPr>
          <w:rFonts w:ascii="標楷體" w:eastAsia="標楷體" w:hAnsi="標楷體" w:cs="Times New Roman"/>
          <w:bCs/>
          <w:sz w:val="28"/>
          <w:szCs w:val="28"/>
        </w:rPr>
        <w:br/>
      </w:r>
      <w:r w:rsidR="00535FF9" w:rsidRPr="00CA4A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</w:t>
      </w: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職涯發展及創業產學扶持工作坊計畫書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計畫目標：培育長照人才</w:t>
      </w:r>
      <w:r w:rsidRPr="00C93A02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活動相關資訊：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主辦單位：方曙商工高級中等學校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日期：12月3日- 12月5日   </w:t>
      </w:r>
      <w:r w:rsidRPr="00C93A02">
        <w:rPr>
          <w:rFonts w:ascii="標楷體" w:eastAsia="標楷體" w:hAnsi="標楷體" w:cs="Times New Roman" w:hint="eastAsia"/>
          <w:sz w:val="28"/>
          <w:szCs w:val="28"/>
        </w:rPr>
        <w:t>主題1:</w:t>
      </w:r>
      <w:r w:rsidRPr="00C93A02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 如何照顧身心障礙老人   </w:t>
      </w: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24小時</w:t>
      </w:r>
    </w:p>
    <w:p w:rsidR="00C93A02" w:rsidRPr="00C93A02" w:rsidRDefault="00C93A02" w:rsidP="00C93A02">
      <w:pPr>
        <w:kinsoku w:val="0"/>
        <w:overflowPunct w:val="0"/>
        <w:spacing w:line="480" w:lineRule="auto"/>
        <w:ind w:left="104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12月10日-12月12日  </w:t>
      </w:r>
      <w:r w:rsidRPr="00C93A02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主題2：如何照顧失智症老人     </w:t>
      </w: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24小時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地點：方曙商工(龍潭區中原路一段50號)</w:t>
      </w:r>
    </w:p>
    <w:p w:rsidR="00C93A02" w:rsidRPr="00C93A02" w:rsidRDefault="006E23E5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372745</wp:posOffset>
            </wp:positionV>
            <wp:extent cx="1352550" cy="1352550"/>
            <wp:effectExtent l="0" t="0" r="0" b="0"/>
            <wp:wrapNone/>
            <wp:docPr id="1" name="圖片 1" descr="C:\Users\coco600c.ADMIN\Desktop\樂在扶助工作坊 教師研習營 的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600c.ADMIN\Desktop\樂在扶助工作坊 教師研習營 的 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02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對象及人數：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有興趣的教職員皆可報名</w:t>
      </w:r>
      <w:r w:rsidR="00C93A02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60人</w:t>
      </w:r>
    </w:p>
    <w:p w:rsidR="006E23E5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活動報名機制</w:t>
      </w:r>
      <w:r w:rsidR="006E23E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:</w:t>
      </w:r>
      <w:r w:rsidR="006E23E5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網站</w:t>
      </w:r>
      <w:r w:rsidR="006E23E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免費</w:t>
      </w:r>
      <w:r w:rsidR="006E23E5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報名</w:t>
      </w:r>
    </w:p>
    <w:p w:rsidR="00C93A02" w:rsidRPr="00C93A02" w:rsidRDefault="00C93A02" w:rsidP="006E23E5">
      <w:pPr>
        <w:tabs>
          <w:tab w:val="left" w:pos="560"/>
          <w:tab w:val="left" w:pos="658"/>
        </w:tabs>
        <w:snapToGrid w:val="0"/>
        <w:spacing w:line="480" w:lineRule="auto"/>
        <w:ind w:left="48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https://forms.office.com/r/TsCpeE0YZ4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計畫內容及執行方式：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活動內容：</w:t>
      </w:r>
    </w:p>
    <w:p w:rsidR="00C93A02" w:rsidRPr="00C93A02" w:rsidRDefault="00C93A02" w:rsidP="00C93A02">
      <w:pPr>
        <w:tabs>
          <w:tab w:val="left" w:pos="1050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1、如何照顧失智症老人工作坊: 帶領學員認識失智症及處理失智老人的照顧</w:t>
      </w:r>
    </w:p>
    <w:p w:rsidR="00C93A02" w:rsidRPr="00C93A02" w:rsidRDefault="00C93A02" w:rsidP="00C93A02">
      <w:pPr>
        <w:tabs>
          <w:tab w:val="left" w:pos="1050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2、如何照顧身心障礙老人工作坊: 帶領學員認識身心障礙老人的照顧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執行方式：演講、實作及見習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課表如附件一</w:t>
      </w: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六、</w:t>
      </w:r>
      <w:r w:rsidRPr="00C93A02">
        <w:rPr>
          <w:rFonts w:ascii="標楷體" w:eastAsia="標楷體" w:hAnsi="標楷體" w:cs="Arial" w:hint="eastAsia"/>
          <w:kern w:val="0"/>
          <w:sz w:val="28"/>
          <w:szCs w:val="28"/>
        </w:rPr>
        <w:t>希望透過此研習活動協助教師了解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對健康照護產業</w:t>
      </w:r>
      <w:r w:rsidRPr="00C93A02">
        <w:rPr>
          <w:rFonts w:ascii="標楷體" w:eastAsia="標楷體" w:hAnsi="標楷體" w:cs="Arial" w:hint="eastAsia"/>
          <w:kern w:val="0"/>
          <w:sz w:val="28"/>
          <w:szCs w:val="28"/>
        </w:rPr>
        <w:t>，台灣已邁入高齡化社會，長期照護產業在台灣是重要議題，且透過實際演講與健康照護操作體驗，並增加其職涯規劃上的適切性，建立正確職業觀念，協助學生找到自己的定位與方向。</w:t>
      </w:r>
    </w:p>
    <w:p w:rsidR="00C93A02" w:rsidRPr="00C93A02" w:rsidRDefault="00C93A02" w:rsidP="00C93A02">
      <w:pPr>
        <w:adjustRightInd w:val="0"/>
        <w:spacing w:line="360" w:lineRule="exact"/>
        <w:jc w:val="center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C93A02" w:rsidRPr="00C93A02" w:rsidRDefault="00C93A02" w:rsidP="00C93A02">
      <w:pPr>
        <w:adjustRightInd w:val="0"/>
        <w:spacing w:line="36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pPr w:leftFromText="180" w:rightFromText="180" w:vertAnchor="page" w:horzAnchor="margin" w:tblpY="96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1"/>
        <w:gridCol w:w="1220"/>
        <w:gridCol w:w="679"/>
        <w:gridCol w:w="1967"/>
        <w:gridCol w:w="5224"/>
      </w:tblGrid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活動主題: 樂在扶助</w:t>
            </w:r>
            <w:r w:rsidRPr="00C93A02">
              <w:rPr>
                <w:rFonts w:ascii="標楷體" w:eastAsia="標楷體" w:hAnsi="標楷體" w:cs="Times New Roman" w:hint="eastAsia"/>
                <w:bCs/>
                <w:szCs w:val="24"/>
              </w:rPr>
              <w:t>工作坊-長照青年人才培育篇</w:t>
            </w:r>
          </w:p>
        </w:tc>
      </w:tr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活動日期: 12月3日到5日</w:t>
            </w:r>
          </w:p>
        </w:tc>
      </w:tr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活動: 如何照顧身心障礙老人</w:t>
            </w:r>
          </w:p>
        </w:tc>
      </w:tr>
      <w:tr w:rsidR="00C93A02" w:rsidRPr="00C93A02" w:rsidTr="00535FF9">
        <w:trPr>
          <w:trHeight w:val="260"/>
        </w:trPr>
        <w:tc>
          <w:tcPr>
            <w:tcW w:w="1111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220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679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967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5224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課程大綱</w:t>
            </w:r>
          </w:p>
        </w:tc>
      </w:tr>
      <w:tr w:rsidR="00C93A02" w:rsidRPr="00C93A02" w:rsidTr="00535FF9">
        <w:trPr>
          <w:trHeight w:val="988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12 /3  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五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與服務對象溝通互動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以服務對象為主的溝通模式，學習常用的溝通模式，瞭解常用溝通內容並調整自己的溝通習慣，學習促進和諧關係的正向口與陳述，學習接引回的溝通互動技巧，學習非口語互動技巧。</w:t>
            </w:r>
          </w:p>
        </w:tc>
      </w:tr>
      <w:tr w:rsidR="00C93A02" w:rsidRPr="00C93A02" w:rsidTr="00535FF9">
        <w:trPr>
          <w:trHeight w:val="85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職業安全與衛生談職業傷害預防和自然照護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了解職場安全通報相關法規與義務，學習職場自我生理、情緒與性安全等自我保護原則與技巧。學習預防常見職業傷害的技巧，如攜報重物、移位等。</w:t>
            </w:r>
          </w:p>
        </w:tc>
      </w:tr>
      <w:tr w:rsidR="00C93A02" w:rsidRPr="00C93A02" w:rsidTr="00535FF9">
        <w:trPr>
          <w:trHeight w:val="35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12: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0-1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3A02" w:rsidRPr="00C93A02" w:rsidRDefault="00C93A02" w:rsidP="00C93A02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4"/>
              </w:rPr>
              <w:t>午餐時間</w:t>
            </w:r>
          </w:p>
        </w:tc>
      </w:tr>
      <w:tr w:rsidR="00C93A02" w:rsidRPr="00C93A02" w:rsidTr="00535FF9">
        <w:trPr>
          <w:trHeight w:val="56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日常生活支持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學習身心障礙者各種生活支持的照顧議題，如食衣住行育樂。學習身心障礙者照顧困難的解決技巧，如調整流程、作息安排、使用輔具、轉介並引用跨專業資源等。</w:t>
            </w:r>
          </w:p>
        </w:tc>
      </w:tr>
      <w:tr w:rsidR="00C93A02" w:rsidRPr="00C93A02" w:rsidTr="00535FF9">
        <w:trPr>
          <w:trHeight w:val="56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日常生活支持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學習常用的照顧策略，如工作分析教學法、提示策略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大量肢體協助、少量肢體協助、示範、視覺提示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、提升獨立性的照顧策略、增強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活動增強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普克墨原則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、逐步養成法。</w:t>
            </w:r>
          </w:p>
        </w:tc>
      </w:tr>
      <w:tr w:rsidR="00C93A02" w:rsidRPr="00C93A02" w:rsidTr="00535FF9">
        <w:trPr>
          <w:trHeight w:val="311"/>
        </w:trPr>
        <w:tc>
          <w:tcPr>
            <w:tcW w:w="1111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20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679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時數</w:t>
            </w:r>
          </w:p>
        </w:tc>
        <w:tc>
          <w:tcPr>
            <w:tcW w:w="1967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5224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課程大綱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 w:val="restart"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12 /4 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六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與服務對象溝通互動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以服務對象為主的溝通模式，學習常用的溝通模式，瞭解常用溝通內容並調整自己的溝通習慣，學習促進和諧關係的正向口與陳述，學習接引回的溝通互動技巧，學習非口語互動技巧。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身心障礙者的健康照顧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了解身心障礙者常見的健康照顧議題，如非典型的症狀、無法主動表達身心情況、照顧者發掘健康需求的技巧等，年長的心智功能障礙者認知能力有限、表達不易，加上肺活量減弱，說話不清楚，使別人理解自己意思的能力及理解別人意思的能力下降時，須仰賴耐心與細心觀察。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身心障礙者的健康照顧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一個有年長心智障礙者的家庭，因長期照顧心智障礙親人，承擔了的沉重責任。當他們年老後，他們的父母或手足亦同樣邁入高齡，學習了解身心障礙者常見的老化問題與家庭照顧需求。學習避免照顧風險，有效的支持策略能有效減緩老年功能性的退化。預防介入重於事後補救，應即早準備，因應老化因素，對生活帶來的影響，以維持其生活品質。</w:t>
            </w:r>
          </w:p>
        </w:tc>
      </w:tr>
      <w:tr w:rsidR="00C93A02" w:rsidRPr="00C93A02" w:rsidTr="00535FF9">
        <w:trPr>
          <w:trHeight w:val="201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0-1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C93A02" w:rsidRPr="00C93A02" w:rsidRDefault="00C93A02" w:rsidP="00C93A02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4"/>
              </w:rPr>
              <w:t>午餐時間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正向行為支持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學習行為三級概念與各級照顧陪伴技巧。學習行為事件發生時的正確對應與處理。了解行為支持工作之短、中、長程階段與各階段的風險管理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排除危機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預防危機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風險管理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。學習探尋與分析行為的可能成因。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正向行為支持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瞭解行為策略使用的重要原則，如最少限制原則、最少干擾原則、正向原則。學習常用行為策略，如跨專業團隊的使用、環境控制、作息安排與調整、休閒的應用、增強、劃清界線、因果卡、接引回等。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 w:val="restart"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12 /5</w:t>
            </w:r>
          </w:p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11:00-11:50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身心障礙者的健康照顧實習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一個有年長心智障礙者的家庭，因長期照顧心智障礙親人，承擔了的沉重責任。當他們年老後，他們的父母或手足亦同樣邁入高齡，學習了解身心障礙者常見的老化問題與家庭照顧需求。學習避免照顧風險，有效的支持策略能有效減緩老年功能性的退化。預防介入重於事後補救，應即早準備，因應老化因素，對生活帶來的影響，以維持其生活品質。</w:t>
            </w:r>
          </w:p>
        </w:tc>
      </w:tr>
      <w:tr w:rsidR="00C93A02" w:rsidRPr="00C93A02" w:rsidTr="00535FF9">
        <w:trPr>
          <w:trHeight w:val="46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0" w:type="dxa"/>
            <w:gridSpan w:val="4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0"/>
              </w:rPr>
              <w:t>11:50-12:50　                           午餐時間</w:t>
            </w:r>
          </w:p>
        </w:tc>
      </w:tr>
      <w:tr w:rsidR="00C93A02" w:rsidRPr="00C93A02" w:rsidTr="00535FF9">
        <w:trPr>
          <w:trHeight w:val="636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13:00~15:50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正向行為支持(I)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實作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學習行為三級概念與各級照顧陪伴技巧。學習行為事件發生時的正確對應與處理。了解行為支持工作之短、中、長程階段與各階段的風險管理(排除危機/預防危機/風險管理)。學習探尋與分析行為的可能成因。</w:t>
            </w:r>
          </w:p>
        </w:tc>
      </w:tr>
      <w:tr w:rsidR="00C93A02" w:rsidRPr="00C93A02" w:rsidTr="00535FF9">
        <w:trPr>
          <w:trHeight w:val="65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15:50~16:40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正向行為支持(II)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實作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瞭解行為策略使用的重要原則，如最少限制原則、最少干擾原則、正向原則。學習常用行為策略，如跨專業團隊的使用、環境控制、作息安排與調整、休閒的應用、增強、劃清界線、因果卡、接引回等。</w:t>
            </w:r>
          </w:p>
        </w:tc>
      </w:tr>
    </w:tbl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Y="946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5"/>
        <w:gridCol w:w="1353"/>
        <w:gridCol w:w="541"/>
        <w:gridCol w:w="1624"/>
        <w:gridCol w:w="5417"/>
      </w:tblGrid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tabs>
                <w:tab w:val="left" w:pos="560"/>
                <w:tab w:val="left" w:pos="658"/>
              </w:tabs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活動主題: 樂在扶助</w:t>
            </w:r>
            <w:r w:rsidRPr="00C93A02">
              <w:rPr>
                <w:rFonts w:ascii="標楷體" w:eastAsia="標楷體" w:hAnsi="標楷體" w:cs="Times New Roman" w:hint="eastAsia"/>
                <w:bCs/>
                <w:szCs w:val="24"/>
              </w:rPr>
              <w:t>工作坊</w:t>
            </w:r>
          </w:p>
        </w:tc>
      </w:tr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活動日期: 12月10日到12日</w:t>
            </w:r>
          </w:p>
        </w:tc>
      </w:tr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    動: 如何照顧失智症老人</w:t>
            </w:r>
          </w:p>
        </w:tc>
      </w:tr>
      <w:tr w:rsidR="00C93A02" w:rsidRPr="00C93A02" w:rsidTr="0019694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時間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時數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課程名稱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課程大綱</w:t>
            </w:r>
          </w:p>
        </w:tc>
      </w:tr>
      <w:tr w:rsidR="00C93A02" w:rsidRPr="00C93A02" w:rsidTr="0019694A">
        <w:trPr>
          <w:trHeight w:val="271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 12 /10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五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08:30-10:20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認識失智症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認識大腦功能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失智症的定義、病因、症狀、徵兆、類別及病程等相關概念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失智症診斷與治療</w:t>
            </w:r>
          </w:p>
        </w:tc>
      </w:tr>
      <w:tr w:rsidR="00C93A02" w:rsidRPr="00C93A02" w:rsidTr="0019694A">
        <w:trPr>
          <w:trHeight w:val="71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10:30-12:10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失智症之精神行為問題的照顧及危機處理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認識失智症者常見的精神行為問題、成因及治療策略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照顧技巧</w:t>
            </w:r>
          </w:p>
        </w:tc>
      </w:tr>
      <w:tr w:rsidR="00C93A02" w:rsidRPr="00C93A02" w:rsidTr="0019694A">
        <w:trPr>
          <w:trHeight w:val="262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12:10-12:50</w:t>
            </w:r>
          </w:p>
        </w:tc>
        <w:tc>
          <w:tcPr>
            <w:tcW w:w="7581" w:type="dxa"/>
            <w:gridSpan w:val="3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    中午休息/用餐</w:t>
            </w:r>
          </w:p>
        </w:tc>
      </w:tr>
      <w:tr w:rsidR="00C93A02" w:rsidRPr="00C93A02" w:rsidTr="0019694A">
        <w:trPr>
          <w:trHeight w:val="586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12:50~14:40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失智症之精神行為問題的照顧及危機處理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緊急及特殊事件之危機處理因應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照顧服務員自我調適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個案討論與情境演練</w:t>
            </w:r>
          </w:p>
        </w:tc>
      </w:tr>
      <w:tr w:rsidR="00C93A02" w:rsidRPr="00C93A02" w:rsidTr="0019694A">
        <w:trPr>
          <w:trHeight w:val="586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14:45~16:20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與失智者溝通之原則與技巧演練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失智症者之心理社會反應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如何辨別及分析失智症者行為、心理狀態並進行有效的溝通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與家屬建立夥伴共事關係的理念與方法</w:t>
            </w:r>
          </w:p>
        </w:tc>
      </w:tr>
      <w:tr w:rsidR="00C93A02" w:rsidRPr="00C93A02" w:rsidTr="0019694A">
        <w:trPr>
          <w:trHeight w:val="27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課程大綱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12 /11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六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08: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0-08:50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失智症口腔保健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口腔基本概念及口腔健康之重要性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失智症常見口腔問題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失智症口腔照護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(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潔牙、口腔瑜珈操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)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認識身心障礙牙科門診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09:00-10:50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安全看視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安全看視原則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服務範圍與內容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失智者跌倒的原因、影響及預防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11:00~12:00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失智者之營養照顧與飲食建議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常見異常飲食行為與營養照護對策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備餐應考量因素及策略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食物選擇與自備理論與實務</w:t>
            </w:r>
          </w:p>
        </w:tc>
      </w:tr>
      <w:tr w:rsidR="00C93A02" w:rsidRPr="00C93A02" w:rsidTr="0019694A">
        <w:trPr>
          <w:trHeight w:val="20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12:00-12:50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40" w:type="dxa"/>
            <w:gridSpan w:val="2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中午休息/用餐</w:t>
            </w:r>
          </w:p>
        </w:tc>
      </w:tr>
      <w:tr w:rsidR="00C93A02" w:rsidRPr="00C93A02" w:rsidTr="0019694A">
        <w:trPr>
          <w:trHeight w:val="79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0~14: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失智症之日常生活促進與活動安排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失智者照顧環境設計的目的與原則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失智症日常生活與活動安排之理念與原則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活動安排實務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自我照顧能力訓練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5.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失智輔具介紹</w:t>
            </w:r>
          </w:p>
        </w:tc>
      </w:tr>
      <w:tr w:rsidR="00C93A02" w:rsidRPr="00C93A02" w:rsidTr="0019694A">
        <w:trPr>
          <w:trHeight w:val="1064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失智者之日常生活照顧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日常生活照顧目標、原則與應有態度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照顧內容及技巧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(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進食、營養、排泄、穿衣、洗澡、睡眠等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)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居家安全看視原則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失智症的照顧計畫</w:t>
            </w:r>
          </w:p>
        </w:tc>
      </w:tr>
      <w:tr w:rsidR="00C93A02" w:rsidRPr="00C93A02" w:rsidTr="0019694A">
        <w:trPr>
          <w:trHeight w:val="486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 xml:space="preserve">12/12 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 xml:space="preserve">  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(W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日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8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與失智者溝通之原則與技巧演練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情境演練</w:t>
            </w:r>
          </w:p>
        </w:tc>
      </w:tr>
      <w:tr w:rsidR="00C93A02" w:rsidRPr="00C93A02" w:rsidTr="0019694A">
        <w:trPr>
          <w:trHeight w:val="41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 xml:space="preserve">    12:00-12:50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ab/>
              <w:t xml:space="preserve">　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ab/>
              <w:t xml:space="preserve">               中午休息/用餐</w:t>
            </w:r>
          </w:p>
        </w:tc>
      </w:tr>
      <w:tr w:rsidR="00C93A02" w:rsidRPr="00C93A02" w:rsidTr="0019694A">
        <w:trPr>
          <w:trHeight w:val="57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失智者之日常生活照顧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5.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個案研討</w:t>
            </w:r>
          </w:p>
        </w:tc>
      </w:tr>
      <w:tr w:rsidR="00C93A02" w:rsidRPr="00C93A02" w:rsidTr="0019694A">
        <w:trPr>
          <w:trHeight w:val="354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-17:40</w:t>
            </w:r>
          </w:p>
        </w:tc>
        <w:tc>
          <w:tcPr>
            <w:tcW w:w="7581" w:type="dxa"/>
            <w:gridSpan w:val="3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     頒發完訓證書</w:t>
            </w:r>
          </w:p>
        </w:tc>
      </w:tr>
    </w:tbl>
    <w:p w:rsidR="00C93A02" w:rsidRPr="00C93A02" w:rsidRDefault="00C93A02" w:rsidP="00C93A02">
      <w:pPr>
        <w:adjustRightInd w:val="0"/>
        <w:spacing w:line="36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4B5FF6" w:rsidRDefault="004B5FF6"/>
    <w:sectPr w:rsidR="004B5FF6" w:rsidSect="009E0FC8"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F3" w:rsidRDefault="005F10F3" w:rsidP="00C93A02">
      <w:r>
        <w:separator/>
      </w:r>
    </w:p>
  </w:endnote>
  <w:endnote w:type="continuationSeparator" w:id="0">
    <w:p w:rsidR="005F10F3" w:rsidRDefault="005F10F3" w:rsidP="00C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97" w:rsidRPr="00E91AE8" w:rsidRDefault="005F10F3" w:rsidP="007774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F3" w:rsidRDefault="005F10F3" w:rsidP="00C93A02">
      <w:r>
        <w:separator/>
      </w:r>
    </w:p>
  </w:footnote>
  <w:footnote w:type="continuationSeparator" w:id="0">
    <w:p w:rsidR="005F10F3" w:rsidRDefault="005F10F3" w:rsidP="00C9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3830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B4"/>
    <w:rsid w:val="004B5FF6"/>
    <w:rsid w:val="005275EB"/>
    <w:rsid w:val="00535FF9"/>
    <w:rsid w:val="005F10F3"/>
    <w:rsid w:val="006E23E5"/>
    <w:rsid w:val="007B3176"/>
    <w:rsid w:val="008400B4"/>
    <w:rsid w:val="00C93A02"/>
    <w:rsid w:val="00CA4AC5"/>
    <w:rsid w:val="00F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41C01-9856-4853-9470-24A2DCC2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A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葉芳君招生主任</dc:creator>
  <cp:keywords/>
  <dc:description/>
  <cp:lastModifiedBy>USER</cp:lastModifiedBy>
  <cp:revision>2</cp:revision>
  <dcterms:created xsi:type="dcterms:W3CDTF">2021-12-02T00:14:00Z</dcterms:created>
  <dcterms:modified xsi:type="dcterms:W3CDTF">2021-12-02T00:14:00Z</dcterms:modified>
</cp:coreProperties>
</file>