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bookmarkEnd w:id="0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3E497035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5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6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Pr="008D4D8A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8D4D8A" w:rsidRPr="008D4D8A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8D4D8A" w:rsidRPr="008D4D8A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倘快篩陰性可提早解除，N10結束時免快篩</w:t>
                  </w:r>
                </w:p>
              </w:tc>
            </w:tr>
            <w:tr w:rsidR="008D4D8A" w:rsidRPr="008D4D8A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建議在家休息，可請病假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8D4D8A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N6返校時免快篩</w:t>
                  </w:r>
                </w:p>
              </w:tc>
            </w:tr>
          </w:tbl>
          <w:p w14:paraId="7383C281" w14:textId="77777777" w:rsidR="00930439" w:rsidRPr="008D4D8A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8D4D8A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還需要隔離嗎？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Pr="008D4D8A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中央流行疫情指揮中心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者，採10天自主健康管理免隔離政策；COVID-19篩檢陽性之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238BFC81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由5+N改為0+N，其中0為快篩陽性日；N為自主健康管理期間(N≦10日)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配戴口罩，並配合自主健康管理至快篩陰性或發病/採檢陽性滿10天。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年3月20日起，確診者同住家人(含宿舍同寢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室室友)及入境民眾還需要自主防疫嗎？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自112年3月20日起，取消確診者同住家人(含宿舍同寢室室友)及入境民眾自主防疫措施，爰是類人員免自主防疫，可正常上班(課)。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8D4D8A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lastRenderedPageBreak/>
              <w:t>二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同班同學、教師、同辦公室、宿舍同寢室室友、學校課程社團及活動之人員倘無症狀，免快篩即可正常上班上課，另可依實際使用需求向學校申請快篩試劑篩檢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(曾確診人員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請快篩使用)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；快篩陽性，應儘速就醫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並在家休息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依指揮中心說明，COVID-19病毒感染可傳染期平均約為5天，並考量學校多為近距離且群聚型活動，教育部建議COVID-19篩檢陽性之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學生及教職員工，第0日及次日起5日以內(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0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、N1、N2、N3、N4及N5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在家進行自主健康管理，不要到校上課上班</w:t>
            </w:r>
            <w:r w:rsidR="009564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，外出時請全程佩戴口罩。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快篩陰性可提早解除自主健康管理，返校時亦不需要快篩。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師生依現行規定進行0+N自主健康管理並佩戴口罩，其他同班同學可自主決定佩戴口罩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D4D8A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人數急遽增加，造成班級在課務運作上發生困難，學校仍可以考量其運作量能調整授課方式，可評估是否暫停實體課程，改採線上教學，且以3天為原則，並通報本局備查。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8D4D8A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8D4D8A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學生持快篩陽性證明，可請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0日及次日起5日以內之病假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(0、N1、N2、N3、N4及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N5)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28AF75B8" w:rsidR="00F55101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：可進行居家辦公或線上教學者，免請假；無法居家辦公或線上教學者，持快篩陽性證明，可請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「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病假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」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，</w:t>
            </w:r>
            <w:r w:rsidRPr="008D4D8A">
              <w:rPr>
                <w:color w:val="auto"/>
                <w:sz w:val="28"/>
                <w:szCs w:val="28"/>
              </w:rPr>
              <w:t>0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日以內之病假不列入學年度病假日數計算及成績考核之考量，教師所遺留課務由學校協助排代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77777777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：依快篩陽性照片請假。教職員工生於自行檢測之後，簽署個人姓名、採檢日期及時間、結果顯</w:t>
            </w:r>
          </w:p>
          <w:p w14:paraId="00C7900D" w14:textId="375A7926" w:rsidR="00573E0D" w:rsidRPr="008D4D8A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示時間(請務必詳閱說明書試劑等待時間)並附上檢測結果之試紙(劑)及外包裝，自行拍照後回傳學校(採用錄影方式亦可)，相關結果資料請依個資法予以保密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8D4D8A" w:rsidRDefault="003A38D9" w:rsidP="003A38D9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Pr="008D4D8A">
              <w:rPr>
                <w:color w:val="auto"/>
                <w:sz w:val="28"/>
                <w:szCs w:val="28"/>
              </w:rPr>
              <w:t>COVID-19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篩檢陽性之次日起超過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，即可到校上課；若第6天後學生或教職員工仍快篩陽性並有症狀者，建議可就醫看診並取得醫師證明，學生仍不列入出缺席紀錄，家長亦可申請防疫照顧假，教職員工仍可請病假，不列入學年度病假日數計算及成績考核之考量</w:t>
            </w:r>
            <w:r w:rsidR="00450339" w:rsidRPr="008D4D8A">
              <w:rPr>
                <w:rFonts w:hint="eastAsia"/>
                <w:color w:val="auto"/>
                <w:sz w:val="28"/>
                <w:szCs w:val="28"/>
              </w:rPr>
              <w:t>，教師所遺留課務由學校協助排代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8D4D8A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：如教職員工無法居家辦公或線上教學，可申請「防疫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照顧假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不支薪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8D4D8A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教職員工為照顧確診COVID-19篩檢陽性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B08F0" w14:textId="77777777" w:rsidR="00237BBC" w:rsidRDefault="00237BBC" w:rsidP="002C293D">
      <w:r>
        <w:separator/>
      </w:r>
    </w:p>
  </w:endnote>
  <w:endnote w:type="continuationSeparator" w:id="0">
    <w:p w14:paraId="55891B7E" w14:textId="77777777" w:rsidR="00237BBC" w:rsidRDefault="00237BBC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4A033F51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9F8" w:rsidRPr="009709F8">
          <w:rPr>
            <w:noProof/>
            <w:lang w:val="zh-TW"/>
          </w:rPr>
          <w:t>1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B3B5D" w14:textId="77777777" w:rsidR="00237BBC" w:rsidRDefault="00237BBC" w:rsidP="002C293D">
      <w:r>
        <w:separator/>
      </w:r>
    </w:p>
  </w:footnote>
  <w:footnote w:type="continuationSeparator" w:id="0">
    <w:p w14:paraId="5302AC97" w14:textId="77777777" w:rsidR="00237BBC" w:rsidRDefault="00237BBC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37BBC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09F8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A5C22-1899-48D6-80D9-25E05433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2023-03-15T01:18:00Z</cp:lastPrinted>
  <dcterms:created xsi:type="dcterms:W3CDTF">2023-05-29T01:55:00Z</dcterms:created>
  <dcterms:modified xsi:type="dcterms:W3CDTF">2023-05-29T01:55:00Z</dcterms:modified>
</cp:coreProperties>
</file>