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-5"/>
        <w:tblpPr w:leftFromText="180" w:rightFromText="180" w:vertAnchor="page" w:horzAnchor="margin" w:tblpY="1841"/>
        <w:tblW w:w="10030" w:type="dxa"/>
        <w:tblLook w:val="0420" w:firstRow="1" w:lastRow="0" w:firstColumn="0" w:lastColumn="0" w:noHBand="0" w:noVBand="1"/>
      </w:tblPr>
      <w:tblGrid>
        <w:gridCol w:w="4673"/>
        <w:gridCol w:w="5357"/>
      </w:tblGrid>
      <w:tr w:rsidR="00E629D0" w:rsidRPr="004779A5" w14:paraId="4E8C4DE7" w14:textId="77777777" w:rsidTr="00E62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tcW w:w="4673" w:type="dxa"/>
          </w:tcPr>
          <w:p w14:paraId="62E5EBA6" w14:textId="77777777" w:rsidR="00E629D0" w:rsidRPr="004779A5" w:rsidRDefault="00E629D0" w:rsidP="00E629D0">
            <w:pPr>
              <w:widowControl/>
              <w:spacing w:line="48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4779A5">
              <w:rPr>
                <w:rFonts w:ascii="微軟正黑體" w:eastAsia="微軟正黑體" w:hAnsi="微軟正黑體" w:cs="Arial" w:hint="eastAsia"/>
                <w:color w:val="FFFFFF"/>
                <w:kern w:val="24"/>
                <w:sz w:val="28"/>
                <w:szCs w:val="28"/>
              </w:rPr>
              <w:t>學期目標</w:t>
            </w:r>
          </w:p>
        </w:tc>
        <w:tc>
          <w:tcPr>
            <w:tcW w:w="5357" w:type="dxa"/>
          </w:tcPr>
          <w:p w14:paraId="298E2E20" w14:textId="77777777" w:rsidR="00E629D0" w:rsidRPr="004779A5" w:rsidRDefault="00E629D0" w:rsidP="00E629D0">
            <w:pPr>
              <w:widowControl/>
              <w:spacing w:line="48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4779A5">
              <w:rPr>
                <w:rFonts w:ascii="微軟正黑體" w:eastAsia="微軟正黑體" w:hAnsi="微軟正黑體" w:cs="Arial" w:hint="eastAsia"/>
                <w:color w:val="FFFFFF"/>
                <w:kern w:val="24"/>
                <w:sz w:val="28"/>
                <w:szCs w:val="28"/>
              </w:rPr>
              <w:t>單課目標</w:t>
            </w:r>
          </w:p>
        </w:tc>
      </w:tr>
      <w:tr w:rsidR="00E629D0" w:rsidRPr="004779A5" w14:paraId="5C5F960F" w14:textId="77777777" w:rsidTr="00E62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tcW w:w="4673" w:type="dxa"/>
          </w:tcPr>
          <w:p w14:paraId="77956D4F" w14:textId="77777777" w:rsidR="00E629D0" w:rsidRPr="00966A67" w:rsidRDefault="00E629D0" w:rsidP="00E629D0">
            <w:pPr>
              <w:pStyle w:val="Web"/>
              <w:spacing w:before="0" w:beforeAutospacing="0" w:after="0" w:afterAutospacing="0" w:line="4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A67">
              <w:rPr>
                <w:rFonts w:ascii="微軟正黑體" w:eastAsia="微軟正黑體" w:hAnsi="微軟正黑體" w:cs="Arial" w:hint="eastAsia"/>
                <w:bCs/>
                <w:color w:val="000000" w:themeColor="dark1"/>
                <w:kern w:val="24"/>
                <w:sz w:val="28"/>
                <w:szCs w:val="28"/>
              </w:rPr>
              <w:t>理解</w:t>
            </w:r>
            <w:r w:rsidRPr="00966A67">
              <w:rPr>
                <w:rFonts w:ascii="微軟正黑體" w:eastAsia="微軟正黑體" w:hAnsi="微軟正黑體" w:cs="Arial" w:hint="eastAsia"/>
                <w:bCs/>
                <w:color w:val="FF0000"/>
                <w:kern w:val="24"/>
                <w:sz w:val="28"/>
                <w:szCs w:val="28"/>
              </w:rPr>
              <w:t>新詩句子</w:t>
            </w:r>
            <w:r w:rsidRPr="00966A67">
              <w:rPr>
                <w:rFonts w:ascii="微軟正黑體" w:eastAsia="微軟正黑體" w:hAnsi="微軟正黑體" w:cs="Arial" w:hint="eastAsia"/>
                <w:bCs/>
                <w:color w:val="000000" w:themeColor="dark1"/>
                <w:kern w:val="24"/>
                <w:sz w:val="28"/>
                <w:szCs w:val="28"/>
              </w:rPr>
              <w:t>的涵義。</w:t>
            </w:r>
          </w:p>
        </w:tc>
        <w:tc>
          <w:tcPr>
            <w:tcW w:w="5357" w:type="dxa"/>
          </w:tcPr>
          <w:p w14:paraId="3A8F5A19" w14:textId="77777777" w:rsidR="00E629D0" w:rsidRPr="00966A67" w:rsidRDefault="00E629D0" w:rsidP="00E629D0">
            <w:pPr>
              <w:pStyle w:val="Web"/>
              <w:spacing w:before="0" w:beforeAutospacing="0" w:after="0" w:afterAutospacing="0" w:line="480" w:lineRule="exact"/>
              <w:rPr>
                <w:rFonts w:ascii="Arial" w:hAnsi="Arial" w:cs="Arial"/>
                <w:sz w:val="28"/>
                <w:szCs w:val="28"/>
              </w:rPr>
            </w:pPr>
            <w:r w:rsidRPr="00966A67">
              <w:rPr>
                <w:rFonts w:ascii="微軟正黑體" w:eastAsia="微軟正黑體" w:hAnsi="微軟正黑體" w:cs="Arial" w:hint="eastAsia"/>
                <w:bCs/>
                <w:color w:val="000000" w:themeColor="dark1"/>
                <w:kern w:val="24"/>
                <w:sz w:val="28"/>
                <w:szCs w:val="28"/>
              </w:rPr>
              <w:t>(1)能指出句子的主詞、動詞。</w:t>
            </w:r>
          </w:p>
          <w:p w14:paraId="2880483A" w14:textId="77777777" w:rsidR="00E629D0" w:rsidRPr="00966A67" w:rsidRDefault="00E629D0" w:rsidP="00E629D0">
            <w:pPr>
              <w:pStyle w:val="Web"/>
              <w:spacing w:before="0" w:beforeAutospacing="0" w:after="0" w:afterAutospacing="0" w:line="480" w:lineRule="exact"/>
              <w:rPr>
                <w:rFonts w:ascii="Arial" w:hAnsi="Arial" w:cs="Arial"/>
                <w:sz w:val="28"/>
                <w:szCs w:val="28"/>
              </w:rPr>
            </w:pPr>
            <w:r w:rsidRPr="00966A67">
              <w:rPr>
                <w:rFonts w:ascii="微軟正黑體" w:eastAsia="微軟正黑體" w:hAnsi="微軟正黑體" w:cs="Arial" w:hint="eastAsia"/>
                <w:bCs/>
                <w:color w:val="000000" w:themeColor="dark1"/>
                <w:kern w:val="24"/>
                <w:sz w:val="28"/>
                <w:szCs w:val="28"/>
              </w:rPr>
              <w:t>(2)能理解文句表達的畫面與意象。</w:t>
            </w:r>
          </w:p>
        </w:tc>
      </w:tr>
    </w:tbl>
    <w:p w14:paraId="5A0CB81B" w14:textId="299DBDD0" w:rsidR="00E629D0" w:rsidRPr="00E629D0" w:rsidRDefault="00E629D0">
      <w:pPr>
        <w:rPr>
          <w:rFonts w:ascii="微軟正黑體" w:eastAsia="微軟正黑體" w:hAnsi="微軟正黑體"/>
          <w:sz w:val="36"/>
          <w:szCs w:val="36"/>
        </w:rPr>
      </w:pPr>
      <w:r w:rsidRPr="00E629D0">
        <w:rPr>
          <w:rFonts w:ascii="微軟正黑體" w:eastAsia="微軟正黑體" w:hAnsi="微軟正黑體" w:hint="eastAsia"/>
          <w:sz w:val="36"/>
          <w:szCs w:val="36"/>
        </w:rPr>
        <w:t>國文科扶助學習教材教法</w:t>
      </w:r>
      <w:r w:rsidR="00AA7AD4">
        <w:rPr>
          <w:rFonts w:ascii="微軟正黑體" w:eastAsia="微軟正黑體" w:hAnsi="微軟正黑體" w:hint="eastAsia"/>
          <w:sz w:val="36"/>
          <w:szCs w:val="36"/>
        </w:rPr>
        <w:t xml:space="preserve">                 </w:t>
      </w:r>
      <w:r w:rsidR="00AA7AD4" w:rsidRPr="00AA7AD4">
        <w:rPr>
          <w:rFonts w:ascii="微軟正黑體" w:eastAsia="微軟正黑體" w:hAnsi="微軟正黑體" w:hint="eastAsia"/>
          <w:sz w:val="28"/>
          <w:szCs w:val="28"/>
        </w:rPr>
        <w:t>11</w:t>
      </w:r>
      <w:r w:rsidR="00227968">
        <w:rPr>
          <w:rFonts w:ascii="微軟正黑體" w:eastAsia="微軟正黑體" w:hAnsi="微軟正黑體" w:hint="eastAsia"/>
          <w:sz w:val="28"/>
          <w:szCs w:val="28"/>
        </w:rPr>
        <w:t>1</w:t>
      </w:r>
      <w:r w:rsidR="00AA7AD4" w:rsidRPr="00AA7AD4">
        <w:rPr>
          <w:rFonts w:ascii="微軟正黑體" w:eastAsia="微軟正黑體" w:hAnsi="微軟正黑體" w:hint="eastAsia"/>
          <w:sz w:val="28"/>
          <w:szCs w:val="28"/>
        </w:rPr>
        <w:t>/</w:t>
      </w:r>
      <w:r w:rsidR="00227968">
        <w:rPr>
          <w:rFonts w:ascii="微軟正黑體" w:eastAsia="微軟正黑體" w:hAnsi="微軟正黑體"/>
          <w:sz w:val="28"/>
          <w:szCs w:val="28"/>
        </w:rPr>
        <w:t>1</w:t>
      </w:r>
      <w:r w:rsidR="00AA7AD4" w:rsidRPr="00AA7AD4">
        <w:rPr>
          <w:rFonts w:ascii="微軟正黑體" w:eastAsia="微軟正黑體" w:hAnsi="微軟正黑體" w:hint="eastAsia"/>
          <w:sz w:val="28"/>
          <w:szCs w:val="28"/>
        </w:rPr>
        <w:t>/</w:t>
      </w:r>
      <w:r w:rsidR="00074CF7">
        <w:rPr>
          <w:rFonts w:ascii="微軟正黑體" w:eastAsia="微軟正黑體" w:hAnsi="微軟正黑體"/>
          <w:sz w:val="28"/>
          <w:szCs w:val="28"/>
        </w:rPr>
        <w:t>2</w:t>
      </w:r>
      <w:r w:rsidR="00227968">
        <w:rPr>
          <w:rFonts w:ascii="微軟正黑體" w:eastAsia="微軟正黑體" w:hAnsi="微軟正黑體"/>
          <w:sz w:val="28"/>
          <w:szCs w:val="28"/>
        </w:rPr>
        <w:t>6</w:t>
      </w:r>
      <w:r w:rsidR="00AA7AD4">
        <w:rPr>
          <w:rFonts w:ascii="微軟正黑體" w:eastAsia="微軟正黑體" w:hAnsi="微軟正黑體"/>
          <w:sz w:val="28"/>
          <w:szCs w:val="28"/>
        </w:rPr>
        <w:t xml:space="preserve">  </w:t>
      </w:r>
      <w:r w:rsidRPr="00E629D0">
        <w:rPr>
          <w:rFonts w:ascii="微軟正黑體" w:eastAsia="微軟正黑體" w:hAnsi="微軟正黑體"/>
          <w:sz w:val="28"/>
          <w:szCs w:val="28"/>
        </w:rPr>
        <w:t>By</w:t>
      </w:r>
      <w:r w:rsidR="00074CF7">
        <w:rPr>
          <w:rFonts w:ascii="微軟正黑體" w:eastAsia="微軟正黑體" w:hAnsi="微軟正黑體" w:hint="eastAsia"/>
          <w:sz w:val="28"/>
          <w:szCs w:val="28"/>
        </w:rPr>
        <w:t>盧翠芳</w:t>
      </w:r>
    </w:p>
    <w:p w14:paraId="34FFCAE9" w14:textId="77777777" w:rsidR="00C20824" w:rsidRDefault="00CD4280">
      <w:pPr>
        <w:rPr>
          <w:rFonts w:ascii="標楷體" w:eastAsia="標楷體" w:hAnsi="標楷體"/>
          <w:sz w:val="28"/>
          <w:szCs w:val="28"/>
        </w:rPr>
      </w:pPr>
      <w:r w:rsidRPr="00CD4280">
        <w:rPr>
          <w:rFonts w:ascii="標楷體" w:eastAsia="標楷體" w:hAnsi="標楷體" w:hint="eastAsia"/>
          <w:sz w:val="28"/>
          <w:szCs w:val="28"/>
        </w:rPr>
        <w:t>〈跳水〉</w:t>
      </w:r>
      <w:r>
        <w:rPr>
          <w:rFonts w:ascii="標楷體" w:eastAsia="標楷體" w:hAnsi="標楷體" w:hint="eastAsia"/>
          <w:sz w:val="28"/>
          <w:szCs w:val="28"/>
        </w:rPr>
        <w:t>艾青</w:t>
      </w:r>
    </w:p>
    <w:p w14:paraId="54182416" w14:textId="77777777" w:rsidR="00CD4280" w:rsidRPr="00CD4280" w:rsidRDefault="00CD4280" w:rsidP="00CD4280">
      <w:pPr>
        <w:rPr>
          <w:rFonts w:ascii="標楷體" w:eastAsia="標楷體" w:hAnsi="標楷體"/>
          <w:sz w:val="28"/>
          <w:szCs w:val="28"/>
        </w:rPr>
      </w:pPr>
      <w:r w:rsidRPr="00CD4280">
        <w:rPr>
          <w:rFonts w:ascii="標楷體" w:eastAsia="標楷體" w:hAnsi="標楷體" w:hint="eastAsia"/>
          <w:sz w:val="28"/>
          <w:szCs w:val="28"/>
        </w:rPr>
        <w:t>從十米高台</w:t>
      </w:r>
    </w:p>
    <w:p w14:paraId="3D2D38DC" w14:textId="77777777" w:rsidR="00CD4280" w:rsidRPr="00CD4280" w:rsidRDefault="00CD4280" w:rsidP="00CD4280">
      <w:pPr>
        <w:rPr>
          <w:rFonts w:ascii="標楷體" w:eastAsia="標楷體" w:hAnsi="標楷體"/>
          <w:sz w:val="28"/>
          <w:szCs w:val="28"/>
        </w:rPr>
      </w:pPr>
      <w:r w:rsidRPr="00CD4280">
        <w:rPr>
          <w:rFonts w:ascii="標楷體" w:eastAsia="標楷體" w:hAnsi="標楷體" w:hint="eastAsia"/>
          <w:sz w:val="28"/>
          <w:szCs w:val="28"/>
        </w:rPr>
        <w:t>陶醉於下面的湛藍</w:t>
      </w:r>
    </w:p>
    <w:p w14:paraId="0AEB13BC" w14:textId="77777777" w:rsidR="00CD4280" w:rsidRPr="00CD4280" w:rsidRDefault="00CD4280" w:rsidP="00CD4280">
      <w:pPr>
        <w:rPr>
          <w:rFonts w:ascii="標楷體" w:eastAsia="標楷體" w:hAnsi="標楷體"/>
          <w:sz w:val="28"/>
          <w:szCs w:val="28"/>
        </w:rPr>
      </w:pPr>
      <w:r w:rsidRPr="00CD4280">
        <w:rPr>
          <w:rFonts w:ascii="標楷體" w:eastAsia="標楷體" w:hAnsi="標楷體" w:hint="eastAsia"/>
          <w:sz w:val="28"/>
          <w:szCs w:val="28"/>
        </w:rPr>
        <w:t>在跳板與水面之間</w:t>
      </w:r>
    </w:p>
    <w:p w14:paraId="7760D588" w14:textId="77777777" w:rsidR="00CD4280" w:rsidRPr="00CD4280" w:rsidRDefault="00CD4280" w:rsidP="00CD4280">
      <w:pPr>
        <w:rPr>
          <w:rFonts w:ascii="標楷體" w:eastAsia="標楷體" w:hAnsi="標楷體"/>
          <w:sz w:val="28"/>
          <w:szCs w:val="28"/>
        </w:rPr>
      </w:pPr>
      <w:r w:rsidRPr="00CD4280">
        <w:rPr>
          <w:rFonts w:ascii="標楷體" w:eastAsia="標楷體" w:hAnsi="標楷體" w:hint="eastAsia"/>
          <w:sz w:val="28"/>
          <w:szCs w:val="28"/>
        </w:rPr>
        <w:t>描畫出從容的曲線</w:t>
      </w:r>
    </w:p>
    <w:p w14:paraId="58ECB220" w14:textId="77777777" w:rsidR="00CD4280" w:rsidRPr="00CD4280" w:rsidRDefault="00CD4280" w:rsidP="00CD4280">
      <w:pPr>
        <w:rPr>
          <w:rFonts w:ascii="標楷體" w:eastAsia="標楷體" w:hAnsi="標楷體"/>
          <w:sz w:val="28"/>
          <w:szCs w:val="28"/>
        </w:rPr>
      </w:pPr>
      <w:r w:rsidRPr="00CD4280">
        <w:rPr>
          <w:rFonts w:ascii="標楷體" w:eastAsia="標楷體" w:hAnsi="標楷體" w:hint="eastAsia"/>
          <w:sz w:val="28"/>
          <w:szCs w:val="28"/>
        </w:rPr>
        <w:t>讓青春去激起</w:t>
      </w:r>
    </w:p>
    <w:p w14:paraId="0B7A48E0" w14:textId="77777777" w:rsidR="00CD4280" w:rsidRDefault="00CD4280" w:rsidP="00CD4280">
      <w:pPr>
        <w:rPr>
          <w:rFonts w:ascii="標楷體" w:eastAsia="標楷體" w:hAnsi="標楷體"/>
          <w:sz w:val="28"/>
          <w:szCs w:val="28"/>
        </w:rPr>
      </w:pPr>
      <w:r w:rsidRPr="00CD4280">
        <w:rPr>
          <w:rFonts w:ascii="標楷體" w:eastAsia="標楷體" w:hAnsi="標楷體" w:hint="eastAsia"/>
          <w:sz w:val="28"/>
          <w:szCs w:val="28"/>
        </w:rPr>
        <w:t>一片雪白的讚嘆</w:t>
      </w:r>
    </w:p>
    <w:p w14:paraId="6D4A6548" w14:textId="77777777" w:rsidR="00CD4280" w:rsidRDefault="00CD4280" w:rsidP="00CD4280">
      <w:pPr>
        <w:rPr>
          <w:rFonts w:ascii="標楷體" w:eastAsia="標楷體" w:hAnsi="標楷體"/>
          <w:sz w:val="28"/>
          <w:szCs w:val="28"/>
        </w:rPr>
      </w:pPr>
    </w:p>
    <w:p w14:paraId="5A1C65EE" w14:textId="77777777" w:rsidR="00CD4280" w:rsidRDefault="00CD4280" w:rsidP="00CD4280">
      <w:pPr>
        <w:rPr>
          <w:rFonts w:ascii="標楷體" w:eastAsia="標楷體" w:hAnsi="標楷體"/>
          <w:sz w:val="28"/>
          <w:szCs w:val="28"/>
        </w:rPr>
      </w:pPr>
    </w:p>
    <w:p w14:paraId="0E7F2F29" w14:textId="77777777" w:rsidR="00966A67" w:rsidRDefault="00966A67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Style w:val="4-5"/>
        <w:tblW w:w="10030" w:type="dxa"/>
        <w:tblLook w:val="0420" w:firstRow="1" w:lastRow="0" w:firstColumn="0" w:lastColumn="0" w:noHBand="0" w:noVBand="1"/>
      </w:tblPr>
      <w:tblGrid>
        <w:gridCol w:w="4673"/>
        <w:gridCol w:w="5357"/>
      </w:tblGrid>
      <w:tr w:rsidR="00966A67" w:rsidRPr="004779A5" w14:paraId="7C52BD79" w14:textId="77777777" w:rsidTr="00966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tcW w:w="4673" w:type="dxa"/>
            <w:hideMark/>
          </w:tcPr>
          <w:p w14:paraId="4040E740" w14:textId="77777777" w:rsidR="00966A67" w:rsidRPr="004779A5" w:rsidRDefault="00966A67" w:rsidP="005C7608">
            <w:pPr>
              <w:widowControl/>
              <w:spacing w:line="48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4779A5">
              <w:rPr>
                <w:rFonts w:ascii="微軟正黑體" w:eastAsia="微軟正黑體" w:hAnsi="微軟正黑體" w:cs="Arial" w:hint="eastAsia"/>
                <w:color w:val="FFFFFF"/>
                <w:kern w:val="24"/>
                <w:sz w:val="28"/>
                <w:szCs w:val="28"/>
              </w:rPr>
              <w:lastRenderedPageBreak/>
              <w:t>學期目標</w:t>
            </w:r>
          </w:p>
        </w:tc>
        <w:tc>
          <w:tcPr>
            <w:tcW w:w="5357" w:type="dxa"/>
            <w:hideMark/>
          </w:tcPr>
          <w:p w14:paraId="14F4544D" w14:textId="77777777" w:rsidR="00966A67" w:rsidRPr="004779A5" w:rsidRDefault="00966A67" w:rsidP="005C7608">
            <w:pPr>
              <w:widowControl/>
              <w:spacing w:line="48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4779A5">
              <w:rPr>
                <w:rFonts w:ascii="微軟正黑體" w:eastAsia="微軟正黑體" w:hAnsi="微軟正黑體" w:cs="Arial" w:hint="eastAsia"/>
                <w:color w:val="FFFFFF"/>
                <w:kern w:val="24"/>
                <w:sz w:val="28"/>
                <w:szCs w:val="28"/>
              </w:rPr>
              <w:t>單課目標</w:t>
            </w:r>
          </w:p>
        </w:tc>
      </w:tr>
      <w:tr w:rsidR="00966A67" w:rsidRPr="004779A5" w14:paraId="2A9355EC" w14:textId="77777777" w:rsidTr="00966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tcW w:w="4673" w:type="dxa"/>
            <w:hideMark/>
          </w:tcPr>
          <w:p w14:paraId="0D3BD14F" w14:textId="77777777" w:rsidR="00966A67" w:rsidRPr="00966A67" w:rsidRDefault="00966A67" w:rsidP="00966A67">
            <w:pPr>
              <w:pStyle w:val="Web"/>
              <w:spacing w:before="0" w:beforeAutospacing="0" w:after="0" w:afterAutospacing="0" w:line="4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A67">
              <w:rPr>
                <w:rFonts w:ascii="微軟正黑體" w:eastAsia="微軟正黑體" w:hAnsi="微軟正黑體" w:cs="Arial" w:hint="eastAsia"/>
                <w:bCs/>
                <w:color w:val="000000" w:themeColor="dark1"/>
                <w:kern w:val="24"/>
                <w:sz w:val="28"/>
                <w:szCs w:val="28"/>
              </w:rPr>
              <w:t>理解</w:t>
            </w:r>
            <w:r w:rsidRPr="00966A67">
              <w:rPr>
                <w:rFonts w:ascii="微軟正黑體" w:eastAsia="微軟正黑體" w:hAnsi="微軟正黑體" w:cs="Arial" w:hint="eastAsia"/>
                <w:bCs/>
                <w:color w:val="FF0000"/>
                <w:kern w:val="24"/>
                <w:sz w:val="28"/>
                <w:szCs w:val="28"/>
              </w:rPr>
              <w:t>新詩句子</w:t>
            </w:r>
            <w:r w:rsidRPr="00966A67">
              <w:rPr>
                <w:rFonts w:ascii="微軟正黑體" w:eastAsia="微軟正黑體" w:hAnsi="微軟正黑體" w:cs="Arial" w:hint="eastAsia"/>
                <w:bCs/>
                <w:color w:val="000000" w:themeColor="dark1"/>
                <w:kern w:val="24"/>
                <w:sz w:val="28"/>
                <w:szCs w:val="28"/>
              </w:rPr>
              <w:t>的涵義。</w:t>
            </w:r>
          </w:p>
        </w:tc>
        <w:tc>
          <w:tcPr>
            <w:tcW w:w="5357" w:type="dxa"/>
            <w:hideMark/>
          </w:tcPr>
          <w:p w14:paraId="4AD96B09" w14:textId="77777777" w:rsidR="00966A67" w:rsidRPr="00966A67" w:rsidRDefault="00966A67" w:rsidP="00966A67">
            <w:pPr>
              <w:pStyle w:val="Web"/>
              <w:spacing w:before="0" w:beforeAutospacing="0" w:after="0" w:afterAutospacing="0" w:line="480" w:lineRule="exact"/>
              <w:rPr>
                <w:rFonts w:ascii="Arial" w:hAnsi="Arial" w:cs="Arial"/>
                <w:sz w:val="28"/>
                <w:szCs w:val="28"/>
              </w:rPr>
            </w:pPr>
            <w:r w:rsidRPr="00966A67">
              <w:rPr>
                <w:rFonts w:ascii="微軟正黑體" w:eastAsia="微軟正黑體" w:hAnsi="微軟正黑體" w:cs="Arial" w:hint="eastAsia"/>
                <w:bCs/>
                <w:color w:val="000000" w:themeColor="dark1"/>
                <w:kern w:val="24"/>
                <w:sz w:val="28"/>
                <w:szCs w:val="28"/>
              </w:rPr>
              <w:t>(1)能指出句子的主詞、動詞。</w:t>
            </w:r>
          </w:p>
          <w:p w14:paraId="11EC1FF9" w14:textId="77777777" w:rsidR="00966A67" w:rsidRPr="00966A67" w:rsidRDefault="00966A67" w:rsidP="00966A67">
            <w:pPr>
              <w:pStyle w:val="Web"/>
              <w:spacing w:before="0" w:beforeAutospacing="0" w:after="0" w:afterAutospacing="0" w:line="480" w:lineRule="exact"/>
              <w:rPr>
                <w:rFonts w:ascii="Arial" w:hAnsi="Arial" w:cs="Arial"/>
                <w:sz w:val="28"/>
                <w:szCs w:val="28"/>
              </w:rPr>
            </w:pPr>
            <w:r w:rsidRPr="00966A67">
              <w:rPr>
                <w:rFonts w:ascii="微軟正黑體" w:eastAsia="微軟正黑體" w:hAnsi="微軟正黑體" w:cs="Arial" w:hint="eastAsia"/>
                <w:bCs/>
                <w:color w:val="000000" w:themeColor="dark1"/>
                <w:kern w:val="24"/>
                <w:sz w:val="28"/>
                <w:szCs w:val="28"/>
              </w:rPr>
              <w:t>(2)能理解文句表達的畫面與意象。</w:t>
            </w:r>
          </w:p>
        </w:tc>
      </w:tr>
    </w:tbl>
    <w:p w14:paraId="7153F6A1" w14:textId="77777777" w:rsidR="00CD4280" w:rsidRDefault="00CD4280" w:rsidP="00CD4280">
      <w:pPr>
        <w:rPr>
          <w:rFonts w:ascii="標楷體" w:eastAsia="標楷體" w:hAnsi="標楷體"/>
          <w:sz w:val="28"/>
          <w:szCs w:val="28"/>
        </w:rPr>
      </w:pPr>
      <w:r w:rsidRPr="00CD4280">
        <w:rPr>
          <w:rFonts w:ascii="標楷體" w:eastAsia="標楷體" w:hAnsi="標楷體" w:hint="eastAsia"/>
          <w:sz w:val="28"/>
          <w:szCs w:val="28"/>
        </w:rPr>
        <w:t>〈風箏〉</w:t>
      </w:r>
      <w:r>
        <w:rPr>
          <w:rFonts w:ascii="標楷體" w:eastAsia="標楷體" w:hAnsi="標楷體" w:hint="eastAsia"/>
          <w:sz w:val="28"/>
          <w:szCs w:val="28"/>
        </w:rPr>
        <w:t>白靈</w:t>
      </w:r>
    </w:p>
    <w:p w14:paraId="3D296BA9" w14:textId="77777777" w:rsidR="00E143A2" w:rsidRPr="00E143A2" w:rsidRDefault="00E143A2" w:rsidP="00E143A2">
      <w:pPr>
        <w:rPr>
          <w:rFonts w:ascii="標楷體" w:eastAsia="標楷體" w:hAnsi="標楷體"/>
          <w:sz w:val="28"/>
          <w:szCs w:val="28"/>
        </w:rPr>
      </w:pPr>
      <w:r w:rsidRPr="00E143A2">
        <w:rPr>
          <w:rFonts w:ascii="標楷體" w:eastAsia="標楷體" w:hAnsi="標楷體" w:hint="eastAsia"/>
          <w:sz w:val="28"/>
          <w:szCs w:val="28"/>
        </w:rPr>
        <w:t>扶搖直上，小小的希望能懸得多高呢</w:t>
      </w:r>
    </w:p>
    <w:p w14:paraId="7913FEE5" w14:textId="77777777" w:rsidR="00E143A2" w:rsidRPr="00E143A2" w:rsidRDefault="00E143A2" w:rsidP="00E143A2">
      <w:pPr>
        <w:rPr>
          <w:rFonts w:ascii="標楷體" w:eastAsia="標楷體" w:hAnsi="標楷體"/>
          <w:sz w:val="28"/>
          <w:szCs w:val="28"/>
        </w:rPr>
      </w:pPr>
      <w:r w:rsidRPr="00E143A2">
        <w:rPr>
          <w:rFonts w:ascii="標楷體" w:eastAsia="標楷體" w:hAnsi="標楷體" w:hint="eastAsia"/>
          <w:sz w:val="28"/>
          <w:szCs w:val="28"/>
        </w:rPr>
        <w:t>長長一生莫非這樣一場遊戲吧</w:t>
      </w:r>
    </w:p>
    <w:p w14:paraId="0F26827E" w14:textId="77777777" w:rsidR="00E143A2" w:rsidRPr="00E143A2" w:rsidRDefault="00E143A2" w:rsidP="00E143A2">
      <w:pPr>
        <w:rPr>
          <w:rFonts w:ascii="標楷體" w:eastAsia="標楷體" w:hAnsi="標楷體"/>
          <w:sz w:val="28"/>
          <w:szCs w:val="28"/>
        </w:rPr>
      </w:pPr>
      <w:r w:rsidRPr="00E143A2">
        <w:rPr>
          <w:rFonts w:ascii="標楷體" w:eastAsia="標楷體" w:hAnsi="標楷體" w:hint="eastAsia"/>
          <w:sz w:val="28"/>
          <w:szCs w:val="28"/>
        </w:rPr>
        <w:t>細細一線，卻想與整座天空拔河</w:t>
      </w:r>
    </w:p>
    <w:p w14:paraId="5368D372" w14:textId="77777777" w:rsidR="00E143A2" w:rsidRPr="00E143A2" w:rsidRDefault="00E143A2" w:rsidP="00E143A2">
      <w:pPr>
        <w:rPr>
          <w:rFonts w:ascii="標楷體" w:eastAsia="標楷體" w:hAnsi="標楷體"/>
          <w:sz w:val="28"/>
          <w:szCs w:val="28"/>
        </w:rPr>
      </w:pPr>
      <w:r w:rsidRPr="00E143A2">
        <w:rPr>
          <w:rFonts w:ascii="標楷體" w:eastAsia="標楷體" w:hAnsi="標楷體" w:hint="eastAsia"/>
          <w:sz w:val="28"/>
          <w:szCs w:val="28"/>
        </w:rPr>
        <w:t>上去，再上去，都快看不見了</w:t>
      </w:r>
    </w:p>
    <w:p w14:paraId="778494AD" w14:textId="77777777" w:rsidR="00CD4280" w:rsidRDefault="00E143A2" w:rsidP="00E143A2">
      <w:pPr>
        <w:rPr>
          <w:rFonts w:ascii="標楷體" w:eastAsia="標楷體" w:hAnsi="標楷體"/>
          <w:sz w:val="28"/>
          <w:szCs w:val="28"/>
        </w:rPr>
      </w:pPr>
      <w:r w:rsidRPr="00E143A2">
        <w:rPr>
          <w:rFonts w:ascii="標楷體" w:eastAsia="標楷體" w:hAnsi="標楷體" w:hint="eastAsia"/>
          <w:sz w:val="28"/>
          <w:szCs w:val="28"/>
        </w:rPr>
        <w:t>沿著河堤，我開始拉著天空奔跑</w:t>
      </w:r>
    </w:p>
    <w:p w14:paraId="3448B001" w14:textId="77777777" w:rsidR="00CD4280" w:rsidRDefault="00CD428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100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73"/>
        <w:gridCol w:w="5357"/>
      </w:tblGrid>
      <w:tr w:rsidR="00966A67" w:rsidRPr="004779A5" w14:paraId="6FBBDFE7" w14:textId="77777777" w:rsidTr="005C7608">
        <w:trPr>
          <w:trHeight w:val="344"/>
        </w:trPr>
        <w:tc>
          <w:tcPr>
            <w:tcW w:w="4673" w:type="dxa"/>
            <w:tcBorders>
              <w:top w:val="single" w:sz="4" w:space="0" w:color="5B9BD5"/>
              <w:left w:val="single" w:sz="4" w:space="0" w:color="5B9BD5"/>
              <w:bottom w:val="single" w:sz="8" w:space="0" w:color="FFFFFF"/>
              <w:right w:val="nil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94D347" w14:textId="77777777" w:rsidR="00966A67" w:rsidRPr="004779A5" w:rsidRDefault="00966A67" w:rsidP="005C7608">
            <w:pPr>
              <w:widowControl/>
              <w:spacing w:line="48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4779A5">
              <w:rPr>
                <w:rFonts w:ascii="微軟正黑體" w:eastAsia="微軟正黑體" w:hAnsi="微軟正黑體" w:cs="Arial" w:hint="eastAsia"/>
                <w:b/>
                <w:bCs/>
                <w:color w:val="FFFFFF"/>
                <w:kern w:val="24"/>
                <w:sz w:val="28"/>
                <w:szCs w:val="28"/>
              </w:rPr>
              <w:lastRenderedPageBreak/>
              <w:t>學期目標</w:t>
            </w:r>
          </w:p>
        </w:tc>
        <w:tc>
          <w:tcPr>
            <w:tcW w:w="5357" w:type="dxa"/>
            <w:tcBorders>
              <w:top w:val="single" w:sz="4" w:space="0" w:color="5B9BD5"/>
              <w:left w:val="nil"/>
              <w:bottom w:val="single" w:sz="8" w:space="0" w:color="FFFFFF"/>
              <w:right w:val="single" w:sz="4" w:space="0" w:color="5B9BD5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7A3E7B" w14:textId="77777777" w:rsidR="00966A67" w:rsidRPr="004779A5" w:rsidRDefault="00966A67" w:rsidP="005C7608">
            <w:pPr>
              <w:widowControl/>
              <w:spacing w:line="48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4779A5">
              <w:rPr>
                <w:rFonts w:ascii="微軟正黑體" w:eastAsia="微軟正黑體" w:hAnsi="微軟正黑體" w:cs="Arial" w:hint="eastAsia"/>
                <w:b/>
                <w:bCs/>
                <w:color w:val="FFFFFF"/>
                <w:kern w:val="24"/>
                <w:sz w:val="28"/>
                <w:szCs w:val="28"/>
              </w:rPr>
              <w:t>單課目標</w:t>
            </w:r>
          </w:p>
        </w:tc>
      </w:tr>
      <w:tr w:rsidR="00966A67" w:rsidRPr="004779A5" w14:paraId="6ACFD57B" w14:textId="77777777" w:rsidTr="005C7608">
        <w:trPr>
          <w:trHeight w:val="825"/>
        </w:trPr>
        <w:tc>
          <w:tcPr>
            <w:tcW w:w="4673" w:type="dxa"/>
            <w:tcBorders>
              <w:top w:val="single" w:sz="8" w:space="0" w:color="FFFFF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899E5A" w14:textId="77777777" w:rsidR="00966A67" w:rsidRPr="004779A5" w:rsidRDefault="00966A67" w:rsidP="005C7608">
            <w:pPr>
              <w:widowControl/>
              <w:spacing w:line="48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4779A5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理解</w:t>
            </w:r>
            <w:r w:rsidRPr="004779A5">
              <w:rPr>
                <w:rFonts w:ascii="微軟正黑體" w:eastAsia="微軟正黑體" w:hAnsi="微軟正黑體" w:cs="Arial" w:hint="eastAsia"/>
                <w:b/>
                <w:bCs/>
                <w:color w:val="FF0000"/>
                <w:kern w:val="24"/>
                <w:sz w:val="28"/>
                <w:szCs w:val="28"/>
              </w:rPr>
              <w:t>(記敘文本)句段</w:t>
            </w:r>
            <w:r w:rsidRPr="004779A5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的涵義。</w:t>
            </w:r>
          </w:p>
        </w:tc>
        <w:tc>
          <w:tcPr>
            <w:tcW w:w="5357" w:type="dxa"/>
            <w:tcBorders>
              <w:top w:val="single" w:sz="8" w:space="0" w:color="FFFFF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8C98DE" w14:textId="77777777" w:rsidR="00966A67" w:rsidRPr="004779A5" w:rsidRDefault="00966A67" w:rsidP="005C7608">
            <w:pPr>
              <w:widowControl/>
              <w:spacing w:line="48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4779A5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(1)能依「。？！」的標點符號斷句。</w:t>
            </w:r>
          </w:p>
          <w:p w14:paraId="3BD16300" w14:textId="77777777" w:rsidR="00966A67" w:rsidRPr="004779A5" w:rsidRDefault="00966A67" w:rsidP="005C7608">
            <w:pPr>
              <w:widowControl/>
              <w:spacing w:line="48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4779A5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(2)能換句話說並藉表格摘要段落。</w:t>
            </w:r>
          </w:p>
        </w:tc>
      </w:tr>
    </w:tbl>
    <w:p w14:paraId="423DD1C2" w14:textId="77777777" w:rsidR="004779A5" w:rsidRDefault="004779A5" w:rsidP="00CD4280">
      <w:pPr>
        <w:rPr>
          <w:rFonts w:ascii="標楷體" w:eastAsia="標楷體" w:hAnsi="標楷體"/>
          <w:sz w:val="28"/>
          <w:szCs w:val="28"/>
        </w:rPr>
      </w:pPr>
      <w:r w:rsidRPr="004779A5">
        <w:rPr>
          <w:rFonts w:ascii="標楷體" w:eastAsia="標楷體" w:hAnsi="標楷體" w:hint="eastAsia"/>
          <w:sz w:val="28"/>
          <w:szCs w:val="28"/>
        </w:rPr>
        <w:t>〈</w:t>
      </w:r>
      <w:r>
        <w:rPr>
          <w:rFonts w:ascii="標楷體" w:eastAsia="標楷體" w:hAnsi="標楷體" w:hint="eastAsia"/>
          <w:sz w:val="28"/>
          <w:szCs w:val="28"/>
        </w:rPr>
        <w:t>鬧元宵</w:t>
      </w:r>
      <w:r w:rsidRPr="004779A5">
        <w:rPr>
          <w:rFonts w:ascii="標楷體" w:eastAsia="標楷體" w:hAnsi="標楷體" w:hint="eastAsia"/>
          <w:sz w:val="28"/>
          <w:szCs w:val="28"/>
        </w:rPr>
        <w:t>〉</w:t>
      </w:r>
      <w:r>
        <w:rPr>
          <w:rFonts w:ascii="標楷體" w:eastAsia="標楷體" w:hAnsi="標楷體" w:hint="eastAsia"/>
          <w:sz w:val="28"/>
          <w:szCs w:val="28"/>
        </w:rPr>
        <w:t>朱天衣</w:t>
      </w:r>
    </w:p>
    <w:p w14:paraId="58A4E5E7" w14:textId="77777777" w:rsidR="000928BF" w:rsidRPr="004779A5" w:rsidRDefault="000928BF" w:rsidP="000928B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第一、二段</w:t>
      </w:r>
    </w:p>
    <w:p w14:paraId="4914B45F" w14:textId="77777777" w:rsidR="004779A5" w:rsidRPr="004779A5" w:rsidRDefault="004779A5" w:rsidP="004779A5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779A5">
        <w:rPr>
          <w:rFonts w:ascii="標楷體" w:eastAsia="標楷體" w:hAnsi="標楷體" w:hint="eastAsia"/>
          <w:sz w:val="28"/>
          <w:szCs w:val="28"/>
        </w:rPr>
        <w:t>小時候，我對元宵節有著莫名的抗拒，因為它代表著年節真的結束了，就算再熱鬧，也有種曲終人散的悲涼，但提燈籠、吃元宵還是不可免的。</w:t>
      </w:r>
    </w:p>
    <w:p w14:paraId="3A58781B" w14:textId="77777777" w:rsidR="004779A5" w:rsidRDefault="004779A5" w:rsidP="004779A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779A5">
        <w:rPr>
          <w:rFonts w:ascii="標楷體" w:eastAsia="標楷體" w:hAnsi="標楷體" w:hint="eastAsia"/>
          <w:sz w:val="28"/>
          <w:szCs w:val="28"/>
        </w:rPr>
        <w:t xml:space="preserve">    小時物資缺乏，燈籠都得自己做，把奶粉罐打橫了點根蠟燭，罐底用榔頭釘子敲出一個個小孔透光，上頭繫上鐵絲，撿根小竹子拎著，便是人手一個的克難燈籠。大些的男孩嫌拎這奶粉罐太憋氣，便會上山砍竹子，截成一段一段當火把，裡頭填塞浸過廚房剩油的碎布頭，一點起火來菜香四溢，倒也有趣。雖則也買得到那圓筒狀像手風琴般可伸縮的紙燈籠，但卻不太有人會做這傻事，因為一陣風過吹歪了，這燈籠便會自燃，浪費錢事小，被大夥訕笑才叫活該。</w:t>
      </w:r>
    </w:p>
    <w:p w14:paraId="6F04643F" w14:textId="77777777" w:rsidR="004779A5" w:rsidRDefault="004779A5" w:rsidP="00E143A2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1686A6D2" w14:textId="77777777" w:rsidR="00E143A2" w:rsidRDefault="00E143A2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100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73"/>
        <w:gridCol w:w="5357"/>
      </w:tblGrid>
      <w:tr w:rsidR="00E143A2" w:rsidRPr="004779A5" w14:paraId="5095E506" w14:textId="77777777" w:rsidTr="00A12ED2">
        <w:trPr>
          <w:trHeight w:val="344"/>
        </w:trPr>
        <w:tc>
          <w:tcPr>
            <w:tcW w:w="4673" w:type="dxa"/>
            <w:tcBorders>
              <w:top w:val="single" w:sz="4" w:space="0" w:color="5B9BD5"/>
              <w:left w:val="single" w:sz="4" w:space="0" w:color="5B9BD5"/>
              <w:bottom w:val="single" w:sz="8" w:space="0" w:color="FFFFFF"/>
              <w:right w:val="nil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BA895A" w14:textId="77777777" w:rsidR="00E143A2" w:rsidRPr="004779A5" w:rsidRDefault="00E143A2" w:rsidP="00A12ED2">
            <w:pPr>
              <w:widowControl/>
              <w:spacing w:line="48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4779A5">
              <w:rPr>
                <w:rFonts w:ascii="微軟正黑體" w:eastAsia="微軟正黑體" w:hAnsi="微軟正黑體" w:cs="Arial" w:hint="eastAsia"/>
                <w:b/>
                <w:bCs/>
                <w:color w:val="FFFFFF"/>
                <w:kern w:val="24"/>
                <w:sz w:val="28"/>
                <w:szCs w:val="28"/>
              </w:rPr>
              <w:lastRenderedPageBreak/>
              <w:t>學期目標</w:t>
            </w:r>
          </w:p>
        </w:tc>
        <w:tc>
          <w:tcPr>
            <w:tcW w:w="5357" w:type="dxa"/>
            <w:tcBorders>
              <w:top w:val="single" w:sz="4" w:space="0" w:color="5B9BD5"/>
              <w:left w:val="nil"/>
              <w:bottom w:val="single" w:sz="8" w:space="0" w:color="FFFFFF"/>
              <w:right w:val="single" w:sz="4" w:space="0" w:color="5B9BD5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340AF9" w14:textId="77777777" w:rsidR="00E143A2" w:rsidRPr="004779A5" w:rsidRDefault="00E143A2" w:rsidP="00A12ED2">
            <w:pPr>
              <w:widowControl/>
              <w:spacing w:line="48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4779A5">
              <w:rPr>
                <w:rFonts w:ascii="微軟正黑體" w:eastAsia="微軟正黑體" w:hAnsi="微軟正黑體" w:cs="Arial" w:hint="eastAsia"/>
                <w:b/>
                <w:bCs/>
                <w:color w:val="FFFFFF"/>
                <w:kern w:val="24"/>
                <w:sz w:val="28"/>
                <w:szCs w:val="28"/>
              </w:rPr>
              <w:t>單課目標</w:t>
            </w:r>
          </w:p>
        </w:tc>
      </w:tr>
      <w:tr w:rsidR="00E143A2" w:rsidRPr="004779A5" w14:paraId="0DF49CB8" w14:textId="77777777" w:rsidTr="00A12ED2">
        <w:trPr>
          <w:trHeight w:val="825"/>
        </w:trPr>
        <w:tc>
          <w:tcPr>
            <w:tcW w:w="4673" w:type="dxa"/>
            <w:tcBorders>
              <w:top w:val="single" w:sz="8" w:space="0" w:color="FFFFF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7FE6AE" w14:textId="77777777" w:rsidR="00E143A2" w:rsidRPr="004779A5" w:rsidRDefault="00E143A2" w:rsidP="00A12ED2">
            <w:pPr>
              <w:widowControl/>
              <w:spacing w:line="48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4779A5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理解</w:t>
            </w:r>
            <w:r w:rsidRPr="004779A5">
              <w:rPr>
                <w:rFonts w:ascii="微軟正黑體" w:eastAsia="微軟正黑體" w:hAnsi="微軟正黑體" w:cs="Arial" w:hint="eastAsia"/>
                <w:b/>
                <w:bCs/>
                <w:color w:val="FF0000"/>
                <w:kern w:val="24"/>
                <w:sz w:val="28"/>
                <w:szCs w:val="28"/>
              </w:rPr>
              <w:t>(記敘文本)句段</w:t>
            </w:r>
            <w:r w:rsidRPr="004779A5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的涵義。</w:t>
            </w:r>
          </w:p>
        </w:tc>
        <w:tc>
          <w:tcPr>
            <w:tcW w:w="5357" w:type="dxa"/>
            <w:tcBorders>
              <w:top w:val="single" w:sz="8" w:space="0" w:color="FFFFF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C17056" w14:textId="77777777" w:rsidR="00E143A2" w:rsidRPr="004779A5" w:rsidRDefault="00E143A2" w:rsidP="00A12ED2">
            <w:pPr>
              <w:widowControl/>
              <w:spacing w:line="48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4779A5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(1)能依「。？！」的標點符號斷句。</w:t>
            </w:r>
          </w:p>
          <w:p w14:paraId="11FF65E4" w14:textId="77777777" w:rsidR="00E143A2" w:rsidRPr="004779A5" w:rsidRDefault="00E143A2" w:rsidP="00A12ED2">
            <w:pPr>
              <w:widowControl/>
              <w:spacing w:line="48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4779A5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(2)能換句話說並藉表格摘要段落。</w:t>
            </w:r>
          </w:p>
        </w:tc>
      </w:tr>
    </w:tbl>
    <w:p w14:paraId="7C2CFDDB" w14:textId="77777777" w:rsidR="00E143A2" w:rsidRDefault="00E143A2" w:rsidP="00E143A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143A2">
        <w:rPr>
          <w:rFonts w:ascii="標楷體" w:eastAsia="標楷體" w:hAnsi="標楷體" w:hint="eastAsia"/>
          <w:sz w:val="28"/>
          <w:szCs w:val="28"/>
        </w:rPr>
        <w:t>〈鬧元宵〉朱天衣</w:t>
      </w:r>
    </w:p>
    <w:p w14:paraId="6513B18B" w14:textId="77777777" w:rsidR="00E143A2" w:rsidRDefault="00E143A2" w:rsidP="00E143A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第三-五段</w:t>
      </w:r>
    </w:p>
    <w:p w14:paraId="3F8F0C6B" w14:textId="77777777" w:rsidR="00E143A2" w:rsidRPr="00E143A2" w:rsidRDefault="00E143A2" w:rsidP="00E143A2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143A2">
        <w:rPr>
          <w:rFonts w:ascii="標楷體" w:eastAsia="標楷體" w:hAnsi="標楷體" w:hint="eastAsia"/>
          <w:sz w:val="28"/>
          <w:szCs w:val="28"/>
        </w:rPr>
        <w:t>還住在苗栗客家莊時，每年元宵前大街小巷不時會遇著舞龍隊伍，有時連坐在家裡都有龍來拜年。一開始挺興奮的，只要包個百元紅包就有龍為你獨舞，但後來數量實在太多，且還有小孩龍頭龍尾加打鼓，三個人就組成一個隊伍來討紅包，伸頭一看，這是龍嗎？毛毛蟲差不多吧！後來是只要聽到遠遠的鑼鼓聲，索性先關燈閃人。</w:t>
      </w:r>
    </w:p>
    <w:p w14:paraId="6DDC466D" w14:textId="77777777" w:rsidR="00E143A2" w:rsidRPr="00E143A2" w:rsidRDefault="00E143A2" w:rsidP="00E143A2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143A2">
        <w:rPr>
          <w:rFonts w:ascii="標楷體" w:eastAsia="標楷體" w:hAnsi="標楷體" w:hint="eastAsia"/>
          <w:sz w:val="28"/>
          <w:szCs w:val="28"/>
        </w:rPr>
        <w:t>不過大陣仗的舞龍畫面，還是能看得人熱血沸騰。幾次在人潮聚集的街頭，看著那五彩金龍向商家拜年，當那龍頭頷首時，可別傻傻的杵在那兒，要稍稍避一避，人可是擔不起這麼重的禮。若逢著兩條龍遭遇，那就精采了，遠遠的鼓聲鈸響就熱鬧了起來，隨著兩組人馬接近，那較勁的意味就愈來愈濃，這時所有車輛行人都閃到一邊，偌大的馬路就看著這兩尾活龍奔騰、盤旋，像似在較量，又像在共舞，在鞭炮的煙硝裡，那龍活脫脫的就要騰雲駕霧沖天而去了。</w:t>
      </w:r>
    </w:p>
    <w:p w14:paraId="3686B078" w14:textId="77777777" w:rsidR="00E143A2" w:rsidRPr="00E143A2" w:rsidRDefault="00E143A2" w:rsidP="00E143A2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143A2">
        <w:rPr>
          <w:rFonts w:ascii="標楷體" w:eastAsia="標楷體" w:hAnsi="標楷體" w:hint="eastAsia"/>
          <w:sz w:val="28"/>
          <w:szCs w:val="28"/>
        </w:rPr>
        <w:t>元宵是夜，這些曾穿梭在街頭巷尾的活龍，全要集合在廟前火化了，因為龍不能留在人間，怕會添亂。但我以小人之心揣度，那是造龍師傅放的話，若一條龍舞個十年二十年的，人家要靠什麼吃飯？不過那毛毛蟲小龍，應該可以躲過這場火劫，就算真會作亂，以它那規模約莫也成不了什麼氣候吧！</w:t>
      </w:r>
    </w:p>
    <w:p w14:paraId="682CC295" w14:textId="77777777" w:rsidR="00966A67" w:rsidRDefault="00966A67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100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73"/>
        <w:gridCol w:w="142"/>
        <w:gridCol w:w="5215"/>
      </w:tblGrid>
      <w:tr w:rsidR="00966A67" w:rsidRPr="004779A5" w14:paraId="4A74E710" w14:textId="77777777" w:rsidTr="005C7608">
        <w:trPr>
          <w:trHeight w:val="344"/>
        </w:trPr>
        <w:tc>
          <w:tcPr>
            <w:tcW w:w="4673" w:type="dxa"/>
            <w:tcBorders>
              <w:top w:val="single" w:sz="4" w:space="0" w:color="5B9BD5"/>
              <w:left w:val="single" w:sz="4" w:space="0" w:color="5B9BD5"/>
              <w:bottom w:val="single" w:sz="8" w:space="0" w:color="FFFFFF"/>
              <w:right w:val="nil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31C9EA" w14:textId="77777777" w:rsidR="00966A67" w:rsidRPr="004779A5" w:rsidRDefault="00966A67" w:rsidP="005C7608">
            <w:pPr>
              <w:widowControl/>
              <w:spacing w:line="48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4779A5">
              <w:rPr>
                <w:rFonts w:ascii="微軟正黑體" w:eastAsia="微軟正黑體" w:hAnsi="微軟正黑體" w:cs="Arial" w:hint="eastAsia"/>
                <w:b/>
                <w:bCs/>
                <w:color w:val="FFFFFF"/>
                <w:kern w:val="24"/>
                <w:sz w:val="28"/>
                <w:szCs w:val="28"/>
              </w:rPr>
              <w:lastRenderedPageBreak/>
              <w:t>學期目標</w:t>
            </w:r>
          </w:p>
        </w:tc>
        <w:tc>
          <w:tcPr>
            <w:tcW w:w="5357" w:type="dxa"/>
            <w:gridSpan w:val="2"/>
            <w:tcBorders>
              <w:top w:val="single" w:sz="4" w:space="0" w:color="5B9BD5"/>
              <w:left w:val="nil"/>
              <w:bottom w:val="single" w:sz="8" w:space="0" w:color="FFFFFF"/>
              <w:right w:val="single" w:sz="4" w:space="0" w:color="5B9BD5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1BCC2E" w14:textId="77777777" w:rsidR="00966A67" w:rsidRPr="004779A5" w:rsidRDefault="00966A67" w:rsidP="005C7608">
            <w:pPr>
              <w:widowControl/>
              <w:spacing w:line="48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4779A5">
              <w:rPr>
                <w:rFonts w:ascii="微軟正黑體" w:eastAsia="微軟正黑體" w:hAnsi="微軟正黑體" w:cs="Arial" w:hint="eastAsia"/>
                <w:b/>
                <w:bCs/>
                <w:color w:val="FFFFFF"/>
                <w:kern w:val="24"/>
                <w:sz w:val="28"/>
                <w:szCs w:val="28"/>
              </w:rPr>
              <w:t>單課目標</w:t>
            </w:r>
          </w:p>
        </w:tc>
      </w:tr>
      <w:tr w:rsidR="00966A67" w:rsidRPr="004779A5" w14:paraId="10B60C71" w14:textId="77777777" w:rsidTr="00966A67">
        <w:trPr>
          <w:trHeight w:val="825"/>
        </w:trPr>
        <w:tc>
          <w:tcPr>
            <w:tcW w:w="4815" w:type="dxa"/>
            <w:gridSpan w:val="2"/>
            <w:tcBorders>
              <w:top w:val="single" w:sz="8" w:space="0" w:color="FFFFF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D12F4D" w14:textId="77777777" w:rsidR="00966A67" w:rsidRPr="00966A67" w:rsidRDefault="00966A67" w:rsidP="00966A67">
            <w:pPr>
              <w:pStyle w:val="Web"/>
              <w:spacing w:before="0" w:beforeAutospacing="0" w:after="0" w:afterAutospacing="0" w:line="4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A67">
              <w:rPr>
                <w:rFonts w:ascii="微軟正黑體" w:eastAsia="微軟正黑體" w:hAnsi="微軟正黑體" w:cs="Arial" w:hint="eastAsia"/>
                <w:color w:val="000000" w:themeColor="dark1"/>
                <w:kern w:val="24"/>
                <w:sz w:val="28"/>
                <w:szCs w:val="28"/>
              </w:rPr>
              <w:t>理解</w:t>
            </w:r>
            <w:r w:rsidRPr="00966A67">
              <w:rPr>
                <w:rFonts w:ascii="微軟正黑體" w:eastAsia="微軟正黑體" w:hAnsi="微軟正黑體" w:cs="Arial" w:hint="eastAsia"/>
                <w:b/>
                <w:bCs/>
                <w:color w:val="FF0000"/>
                <w:kern w:val="24"/>
                <w:sz w:val="28"/>
                <w:szCs w:val="28"/>
              </w:rPr>
              <w:t>(記敘兼議論文本</w:t>
            </w:r>
            <w:r w:rsidRPr="00966A67">
              <w:rPr>
                <w:rFonts w:ascii="微軟正黑體" w:eastAsia="微軟正黑體" w:hAnsi="微軟正黑體" w:cs="Arial" w:hint="eastAsia"/>
                <w:color w:val="000000" w:themeColor="dark1"/>
                <w:kern w:val="24"/>
                <w:sz w:val="28"/>
                <w:szCs w:val="28"/>
              </w:rPr>
              <w:t>)句子的涵義。</w:t>
            </w:r>
          </w:p>
        </w:tc>
        <w:tc>
          <w:tcPr>
            <w:tcW w:w="5215" w:type="dxa"/>
            <w:tcBorders>
              <w:top w:val="single" w:sz="8" w:space="0" w:color="FFFFF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105252" w14:textId="77777777" w:rsidR="00966A67" w:rsidRPr="00966A67" w:rsidRDefault="00966A67" w:rsidP="00966A67">
            <w:pPr>
              <w:pStyle w:val="Web"/>
              <w:spacing w:before="0" w:beforeAutospacing="0" w:after="0" w:afterAutospacing="0" w:line="480" w:lineRule="exact"/>
              <w:rPr>
                <w:rFonts w:ascii="Arial" w:hAnsi="Arial" w:cs="Arial"/>
                <w:sz w:val="28"/>
                <w:szCs w:val="28"/>
              </w:rPr>
            </w:pPr>
            <w:r w:rsidRPr="00966A67">
              <w:rPr>
                <w:rFonts w:ascii="微軟正黑體" w:eastAsia="微軟正黑體" w:hAnsi="微軟正黑體" w:cs="Arial" w:hint="eastAsia"/>
                <w:color w:val="000000" w:themeColor="dark1"/>
                <w:kern w:val="24"/>
                <w:sz w:val="28"/>
                <w:szCs w:val="28"/>
              </w:rPr>
              <w:t>(1)能斷句，圈出關鍵詞語。</w:t>
            </w:r>
          </w:p>
          <w:p w14:paraId="7A32FA37" w14:textId="77777777" w:rsidR="00966A67" w:rsidRPr="00966A67" w:rsidRDefault="00966A67" w:rsidP="00966A67">
            <w:pPr>
              <w:pStyle w:val="Web"/>
              <w:spacing w:before="0" w:beforeAutospacing="0" w:after="0" w:afterAutospacing="0" w:line="480" w:lineRule="exact"/>
              <w:rPr>
                <w:rFonts w:ascii="Arial" w:hAnsi="Arial" w:cs="Arial"/>
                <w:sz w:val="28"/>
                <w:szCs w:val="28"/>
              </w:rPr>
            </w:pPr>
            <w:r w:rsidRPr="00966A67">
              <w:rPr>
                <w:rFonts w:ascii="微軟正黑體" w:eastAsia="微軟正黑體" w:hAnsi="微軟正黑體" w:cs="Arial" w:hint="eastAsia"/>
                <w:color w:val="000000" w:themeColor="dark1"/>
                <w:kern w:val="24"/>
                <w:sz w:val="28"/>
                <w:szCs w:val="28"/>
              </w:rPr>
              <w:t>(2)能換句話說並藉表格摘要段落。</w:t>
            </w:r>
          </w:p>
        </w:tc>
      </w:tr>
    </w:tbl>
    <w:p w14:paraId="3307F34A" w14:textId="77777777" w:rsidR="00AD65C6" w:rsidRDefault="00AD65C6" w:rsidP="00AD65C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D65C6">
        <w:rPr>
          <w:rFonts w:ascii="標楷體" w:eastAsia="標楷體" w:hAnsi="標楷體" w:hint="eastAsia"/>
          <w:sz w:val="28"/>
          <w:szCs w:val="28"/>
        </w:rPr>
        <w:t>〈</w:t>
      </w:r>
      <w:r>
        <w:rPr>
          <w:rFonts w:ascii="標楷體" w:eastAsia="標楷體" w:hAnsi="標楷體" w:hint="eastAsia"/>
          <w:sz w:val="28"/>
          <w:szCs w:val="28"/>
        </w:rPr>
        <w:t>善用時間的方法</w:t>
      </w:r>
      <w:r w:rsidRPr="00AD65C6">
        <w:rPr>
          <w:rFonts w:ascii="標楷體" w:eastAsia="標楷體" w:hAnsi="標楷體" w:hint="eastAsia"/>
          <w:sz w:val="28"/>
          <w:szCs w:val="28"/>
        </w:rPr>
        <w:t>〉</w:t>
      </w:r>
      <w:r>
        <w:rPr>
          <w:rFonts w:ascii="標楷體" w:eastAsia="標楷體" w:hAnsi="標楷體" w:hint="eastAsia"/>
          <w:sz w:val="28"/>
          <w:szCs w:val="28"/>
        </w:rPr>
        <w:t xml:space="preserve">李偉文 </w:t>
      </w:r>
    </w:p>
    <w:p w14:paraId="530D261D" w14:textId="77777777" w:rsidR="00AD65C6" w:rsidRPr="00AD65C6" w:rsidRDefault="00AD65C6" w:rsidP="00AD65C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D65C6">
        <w:rPr>
          <w:rFonts w:ascii="標楷體" w:eastAsia="標楷體" w:hAnsi="標楷體" w:hint="eastAsia"/>
          <w:sz w:val="28"/>
          <w:szCs w:val="28"/>
        </w:rPr>
        <w:t xml:space="preserve">第三～六段   </w:t>
      </w:r>
    </w:p>
    <w:p w14:paraId="3A7C0445" w14:textId="77777777" w:rsidR="00AD65C6" w:rsidRPr="00AD65C6" w:rsidRDefault="00AD65C6" w:rsidP="007B774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D65C6">
        <w:rPr>
          <w:rFonts w:ascii="標楷體" w:eastAsia="標楷體" w:hAnsi="標楷體" w:hint="eastAsia"/>
          <w:sz w:val="28"/>
          <w:szCs w:val="28"/>
        </w:rPr>
        <w:t>（三）我們常說「時間管理」，其實時間不是我們所能管理的。雖然我們常說「時間就是金錢」，但是時間與金錢不同──錢可以管理，因為通常所說的「管理」是可以累積儲存，並且加以運用的。</w:t>
      </w:r>
    </w:p>
    <w:p w14:paraId="42BCADD2" w14:textId="77777777" w:rsidR="00AD65C6" w:rsidRPr="00AD65C6" w:rsidRDefault="00AD65C6" w:rsidP="007B774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D65C6">
        <w:rPr>
          <w:rFonts w:ascii="標楷體" w:eastAsia="標楷體" w:hAnsi="標楷體" w:hint="eastAsia"/>
          <w:sz w:val="28"/>
          <w:szCs w:val="28"/>
        </w:rPr>
        <w:t>(四)創意專家姚仁祿建築師，曾經從簡單的角度，說明時間管理的真正意義，他說：「在醒著的時間，順著（因果/因緣/原因），把時間變成礦產一樣的資源，在適當的時候開採出來，讓人們得到一些分享，自己也感到開心，這是面對時間資源，比較正確的態度。」</w:t>
      </w:r>
    </w:p>
    <w:p w14:paraId="5B653A90" w14:textId="77777777" w:rsidR="00AD65C6" w:rsidRPr="00AD65C6" w:rsidRDefault="00AD65C6" w:rsidP="007B774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D65C6">
        <w:rPr>
          <w:rFonts w:ascii="標楷體" w:eastAsia="標楷體" w:hAnsi="標楷體" w:hint="eastAsia"/>
          <w:sz w:val="28"/>
          <w:szCs w:val="28"/>
        </w:rPr>
        <w:t>(五)他進一步強調：「我們只能在一定的時間資源內，利用知識判斷事情將會如何發生，然後，用我們的經驗，讓有能力促使它發生的人聚在一起。能夠如此，我們就是(完成/達成/促成)這個緣分發生的重要催化劑。」他認為，我們不要想管理時間、擁有時間，我們只能在時間中，(完成/達成/促成)事情發生。</w:t>
      </w:r>
    </w:p>
    <w:p w14:paraId="55848805" w14:textId="77777777" w:rsidR="00966A67" w:rsidRPr="00966A67" w:rsidRDefault="00AD65C6" w:rsidP="007B774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D65C6">
        <w:rPr>
          <w:rFonts w:ascii="標楷體" w:eastAsia="標楷體" w:hAnsi="標楷體" w:hint="eastAsia"/>
          <w:sz w:val="28"/>
          <w:szCs w:val="28"/>
        </w:rPr>
        <w:t>（六）因此，真正的問題不在於「管理時間」，而是「管理自己要做的事」，我們需要的不是「節省時間」，而是「節省工作」。我們（抱怨/</w:t>
      </w:r>
      <w:r>
        <w:rPr>
          <w:rFonts w:ascii="標楷體" w:eastAsia="標楷體" w:hAnsi="標楷體" w:hint="eastAsia"/>
          <w:sz w:val="28"/>
          <w:szCs w:val="28"/>
        </w:rPr>
        <w:t>懷抱</w:t>
      </w:r>
      <w:r w:rsidRPr="00AD65C6">
        <w:rPr>
          <w:rFonts w:ascii="標楷體" w:eastAsia="標楷體" w:hAnsi="標楷體" w:hint="eastAsia"/>
          <w:sz w:val="28"/>
          <w:szCs w:val="28"/>
        </w:rPr>
        <w:t>/抱持）時間不夠用，是因為我們沒有認真想清楚，究竟我們要什麼？什麼是我們生命中真正看重的？</w:t>
      </w:r>
    </w:p>
    <w:p w14:paraId="5862FC42" w14:textId="77777777" w:rsidR="00966A67" w:rsidRDefault="00966A67" w:rsidP="00966A6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68746503" w14:textId="77777777" w:rsidR="00E143A2" w:rsidRDefault="00E143A2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100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73"/>
        <w:gridCol w:w="142"/>
        <w:gridCol w:w="5215"/>
      </w:tblGrid>
      <w:tr w:rsidR="00E143A2" w:rsidRPr="004779A5" w14:paraId="0A96AE4A" w14:textId="77777777" w:rsidTr="00A12ED2">
        <w:trPr>
          <w:trHeight w:val="344"/>
        </w:trPr>
        <w:tc>
          <w:tcPr>
            <w:tcW w:w="4673" w:type="dxa"/>
            <w:tcBorders>
              <w:top w:val="single" w:sz="4" w:space="0" w:color="5B9BD5"/>
              <w:left w:val="single" w:sz="4" w:space="0" w:color="5B9BD5"/>
              <w:bottom w:val="single" w:sz="8" w:space="0" w:color="FFFFFF"/>
              <w:right w:val="nil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5419A7" w14:textId="77777777" w:rsidR="00E143A2" w:rsidRPr="004779A5" w:rsidRDefault="00E143A2" w:rsidP="00A12ED2">
            <w:pPr>
              <w:widowControl/>
              <w:spacing w:line="48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4779A5">
              <w:rPr>
                <w:rFonts w:ascii="微軟正黑體" w:eastAsia="微軟正黑體" w:hAnsi="微軟正黑體" w:cs="Arial" w:hint="eastAsia"/>
                <w:b/>
                <w:bCs/>
                <w:color w:val="FFFFFF"/>
                <w:kern w:val="24"/>
                <w:sz w:val="28"/>
                <w:szCs w:val="28"/>
              </w:rPr>
              <w:lastRenderedPageBreak/>
              <w:t>學期目標</w:t>
            </w:r>
          </w:p>
        </w:tc>
        <w:tc>
          <w:tcPr>
            <w:tcW w:w="5357" w:type="dxa"/>
            <w:gridSpan w:val="2"/>
            <w:tcBorders>
              <w:top w:val="single" w:sz="4" w:space="0" w:color="5B9BD5"/>
              <w:left w:val="nil"/>
              <w:bottom w:val="single" w:sz="8" w:space="0" w:color="FFFFFF"/>
              <w:right w:val="single" w:sz="4" w:space="0" w:color="5B9BD5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68F548" w14:textId="77777777" w:rsidR="00E143A2" w:rsidRPr="004779A5" w:rsidRDefault="00E143A2" w:rsidP="00A12ED2">
            <w:pPr>
              <w:widowControl/>
              <w:spacing w:line="48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4779A5">
              <w:rPr>
                <w:rFonts w:ascii="微軟正黑體" w:eastAsia="微軟正黑體" w:hAnsi="微軟正黑體" w:cs="Arial" w:hint="eastAsia"/>
                <w:b/>
                <w:bCs/>
                <w:color w:val="FFFFFF"/>
                <w:kern w:val="24"/>
                <w:sz w:val="28"/>
                <w:szCs w:val="28"/>
              </w:rPr>
              <w:t>單課目標</w:t>
            </w:r>
          </w:p>
        </w:tc>
      </w:tr>
      <w:tr w:rsidR="00E143A2" w:rsidRPr="004779A5" w14:paraId="1EFBEDA4" w14:textId="77777777" w:rsidTr="00A12ED2">
        <w:trPr>
          <w:trHeight w:val="825"/>
        </w:trPr>
        <w:tc>
          <w:tcPr>
            <w:tcW w:w="4815" w:type="dxa"/>
            <w:gridSpan w:val="2"/>
            <w:tcBorders>
              <w:top w:val="single" w:sz="8" w:space="0" w:color="FFFFF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A90C45" w14:textId="77777777" w:rsidR="00E143A2" w:rsidRPr="00966A67" w:rsidRDefault="00E143A2" w:rsidP="00A12ED2">
            <w:pPr>
              <w:pStyle w:val="Web"/>
              <w:spacing w:before="0" w:beforeAutospacing="0" w:after="0" w:afterAutospacing="0" w:line="4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A67">
              <w:rPr>
                <w:rFonts w:ascii="微軟正黑體" w:eastAsia="微軟正黑體" w:hAnsi="微軟正黑體" w:cs="Arial" w:hint="eastAsia"/>
                <w:color w:val="000000" w:themeColor="dark1"/>
                <w:kern w:val="24"/>
                <w:sz w:val="28"/>
                <w:szCs w:val="28"/>
              </w:rPr>
              <w:t>理解</w:t>
            </w:r>
            <w:r w:rsidRPr="00966A67">
              <w:rPr>
                <w:rFonts w:ascii="微軟正黑體" w:eastAsia="微軟正黑體" w:hAnsi="微軟正黑體" w:cs="Arial" w:hint="eastAsia"/>
                <w:b/>
                <w:bCs/>
                <w:color w:val="FF0000"/>
                <w:kern w:val="24"/>
                <w:sz w:val="28"/>
                <w:szCs w:val="28"/>
              </w:rPr>
              <w:t>(記敘兼議論文本</w:t>
            </w:r>
            <w:r w:rsidRPr="00966A67">
              <w:rPr>
                <w:rFonts w:ascii="微軟正黑體" w:eastAsia="微軟正黑體" w:hAnsi="微軟正黑體" w:cs="Arial" w:hint="eastAsia"/>
                <w:color w:val="000000" w:themeColor="dark1"/>
                <w:kern w:val="24"/>
                <w:sz w:val="28"/>
                <w:szCs w:val="28"/>
              </w:rPr>
              <w:t>)句子的涵義。</w:t>
            </w:r>
          </w:p>
        </w:tc>
        <w:tc>
          <w:tcPr>
            <w:tcW w:w="5215" w:type="dxa"/>
            <w:tcBorders>
              <w:top w:val="single" w:sz="8" w:space="0" w:color="FFFFF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48A688" w14:textId="77777777" w:rsidR="00E143A2" w:rsidRPr="00966A67" w:rsidRDefault="00E143A2" w:rsidP="00A12ED2">
            <w:pPr>
              <w:pStyle w:val="Web"/>
              <w:spacing w:before="0" w:beforeAutospacing="0" w:after="0" w:afterAutospacing="0" w:line="480" w:lineRule="exact"/>
              <w:rPr>
                <w:rFonts w:ascii="Arial" w:hAnsi="Arial" w:cs="Arial"/>
                <w:sz w:val="28"/>
                <w:szCs w:val="28"/>
              </w:rPr>
            </w:pPr>
            <w:r w:rsidRPr="00966A67">
              <w:rPr>
                <w:rFonts w:ascii="微軟正黑體" w:eastAsia="微軟正黑體" w:hAnsi="微軟正黑體" w:cs="Arial" w:hint="eastAsia"/>
                <w:color w:val="000000" w:themeColor="dark1"/>
                <w:kern w:val="24"/>
                <w:sz w:val="28"/>
                <w:szCs w:val="28"/>
              </w:rPr>
              <w:t>(1)能斷句，圈出關鍵詞語。</w:t>
            </w:r>
          </w:p>
          <w:p w14:paraId="472985B9" w14:textId="77777777" w:rsidR="00E143A2" w:rsidRPr="00966A67" w:rsidRDefault="00E143A2" w:rsidP="00A12ED2">
            <w:pPr>
              <w:pStyle w:val="Web"/>
              <w:spacing w:before="0" w:beforeAutospacing="0" w:after="0" w:afterAutospacing="0" w:line="480" w:lineRule="exact"/>
              <w:rPr>
                <w:rFonts w:ascii="Arial" w:hAnsi="Arial" w:cs="Arial"/>
                <w:sz w:val="28"/>
                <w:szCs w:val="28"/>
              </w:rPr>
            </w:pPr>
            <w:r w:rsidRPr="00966A67">
              <w:rPr>
                <w:rFonts w:ascii="微軟正黑體" w:eastAsia="微軟正黑體" w:hAnsi="微軟正黑體" w:cs="Arial" w:hint="eastAsia"/>
                <w:color w:val="000000" w:themeColor="dark1"/>
                <w:kern w:val="24"/>
                <w:sz w:val="28"/>
                <w:szCs w:val="28"/>
              </w:rPr>
              <w:t>(2)能換句話說並藉表格摘要段落。</w:t>
            </w:r>
          </w:p>
        </w:tc>
      </w:tr>
    </w:tbl>
    <w:p w14:paraId="41D8617A" w14:textId="77777777" w:rsidR="00E143A2" w:rsidRDefault="00E143A2" w:rsidP="00E143A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D65C6">
        <w:rPr>
          <w:rFonts w:ascii="標楷體" w:eastAsia="標楷體" w:hAnsi="標楷體" w:hint="eastAsia"/>
          <w:sz w:val="28"/>
          <w:szCs w:val="28"/>
        </w:rPr>
        <w:t>〈</w:t>
      </w:r>
      <w:r>
        <w:rPr>
          <w:rFonts w:ascii="標楷體" w:eastAsia="標楷體" w:hAnsi="標楷體" w:hint="eastAsia"/>
          <w:sz w:val="28"/>
          <w:szCs w:val="28"/>
        </w:rPr>
        <w:t>善用時間的方法</w:t>
      </w:r>
      <w:r w:rsidRPr="00AD65C6">
        <w:rPr>
          <w:rFonts w:ascii="標楷體" w:eastAsia="標楷體" w:hAnsi="標楷體" w:hint="eastAsia"/>
          <w:sz w:val="28"/>
          <w:szCs w:val="28"/>
        </w:rPr>
        <w:t>〉</w:t>
      </w:r>
      <w:r>
        <w:rPr>
          <w:rFonts w:ascii="標楷體" w:eastAsia="標楷體" w:hAnsi="標楷體" w:hint="eastAsia"/>
          <w:sz w:val="28"/>
          <w:szCs w:val="28"/>
        </w:rPr>
        <w:t xml:space="preserve">李偉文 </w:t>
      </w:r>
    </w:p>
    <w:p w14:paraId="2520684D" w14:textId="77777777" w:rsidR="00E143A2" w:rsidRPr="00E143A2" w:rsidRDefault="00E143A2" w:rsidP="00E143A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D65C6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AD65C6">
        <w:rPr>
          <w:rFonts w:ascii="標楷體" w:eastAsia="標楷體" w:hAnsi="標楷體" w:hint="eastAsia"/>
          <w:sz w:val="28"/>
          <w:szCs w:val="28"/>
        </w:rPr>
        <w:t>～</w:t>
      </w:r>
      <w:r>
        <w:rPr>
          <w:rFonts w:ascii="標楷體" w:eastAsia="標楷體" w:hAnsi="標楷體" w:hint="eastAsia"/>
          <w:sz w:val="28"/>
          <w:szCs w:val="28"/>
        </w:rPr>
        <w:t>十二</w:t>
      </w:r>
      <w:r w:rsidRPr="00AD65C6">
        <w:rPr>
          <w:rFonts w:ascii="標楷體" w:eastAsia="標楷體" w:hAnsi="標楷體" w:hint="eastAsia"/>
          <w:sz w:val="28"/>
          <w:szCs w:val="28"/>
        </w:rPr>
        <w:t>段</w:t>
      </w:r>
    </w:p>
    <w:p w14:paraId="674E29C9" w14:textId="77777777" w:rsidR="00E143A2" w:rsidRPr="00E143A2" w:rsidRDefault="00E143A2" w:rsidP="00E143A2">
      <w:pPr>
        <w:snapToGrid w:val="0"/>
        <w:spacing w:line="276" w:lineRule="auto"/>
        <w:rPr>
          <w:rFonts w:ascii="標楷體" w:eastAsia="標楷體" w:hAnsi="標楷體" w:cs="Times New Roman"/>
          <w:kern w:val="0"/>
          <w:sz w:val="28"/>
          <w:szCs w:val="28"/>
        </w:rPr>
      </w:pPr>
      <w:r w:rsidRPr="00E143A2">
        <w:rPr>
          <w:rFonts w:ascii="標楷體" w:eastAsia="標楷體" w:hAnsi="標楷體" w:cs="Times New Roman" w:hint="eastAsia"/>
          <w:kern w:val="0"/>
          <w:sz w:val="28"/>
          <w:szCs w:val="28"/>
        </w:rPr>
        <w:t>（七</w:t>
      </w:r>
      <w:r w:rsidRPr="00E143A2">
        <w:rPr>
          <w:rFonts w:ascii="標楷體" w:eastAsia="標楷體" w:hAnsi="標楷體" w:cs="Times New Roman"/>
          <w:kern w:val="0"/>
          <w:sz w:val="28"/>
          <w:szCs w:val="28"/>
        </w:rPr>
        <w:t>）</w:t>
      </w:r>
      <w:r w:rsidRPr="00E143A2">
        <w:rPr>
          <w:rFonts w:ascii="標楷體" w:eastAsia="標楷體" w:hAnsi="標楷體" w:cs="Times New Roman" w:hint="eastAsia"/>
          <w:kern w:val="0"/>
          <w:sz w:val="28"/>
          <w:szCs w:val="28"/>
        </w:rPr>
        <w:t>當我們看清楚生活中的輕重緩急</w:t>
      </w:r>
      <w:r w:rsidRPr="00E143A2">
        <w:rPr>
          <w:rFonts w:ascii="標楷體" w:eastAsia="標楷體" w:hAnsi="標楷體" w:cs="標楷體" w:hint="eastAsia"/>
          <w:kern w:val="0"/>
          <w:sz w:val="28"/>
          <w:szCs w:val="28"/>
        </w:rPr>
        <w:t>，並依此而調整優先順序，把想做的事都做了，就</w:t>
      </w:r>
      <w:r w:rsidRPr="00E143A2">
        <w:rPr>
          <w:rFonts w:ascii="標楷體" w:eastAsia="標楷體" w:hAnsi="標楷體" w:cs="Times New Roman" w:hint="eastAsia"/>
          <w:kern w:val="0"/>
          <w:sz w:val="28"/>
          <w:szCs w:val="28"/>
        </w:rPr>
        <w:t>不會（惶然/欣然/突然</w:t>
      </w:r>
      <w:r w:rsidRPr="00E143A2">
        <w:rPr>
          <w:rFonts w:ascii="標楷體" w:eastAsia="標楷體" w:hAnsi="標楷體" w:cs="Times New Roman"/>
          <w:kern w:val="0"/>
          <w:sz w:val="28"/>
          <w:szCs w:val="28"/>
        </w:rPr>
        <w:t>）</w:t>
      </w:r>
      <w:r w:rsidRPr="00E143A2">
        <w:rPr>
          <w:rFonts w:ascii="標楷體" w:eastAsia="標楷體" w:hAnsi="標楷體" w:cs="標楷體" w:hint="eastAsia"/>
          <w:kern w:val="0"/>
          <w:sz w:val="28"/>
          <w:szCs w:val="28"/>
        </w:rPr>
        <w:t>，而能夠增加自己生活的滿意度。</w:t>
      </w:r>
    </w:p>
    <w:p w14:paraId="3CA5FFBA" w14:textId="77777777" w:rsidR="00E143A2" w:rsidRPr="00E143A2" w:rsidRDefault="00E143A2" w:rsidP="00E143A2">
      <w:pPr>
        <w:snapToGrid w:val="0"/>
        <w:spacing w:line="276" w:lineRule="auto"/>
        <w:rPr>
          <w:rFonts w:ascii="標楷體" w:eastAsia="標楷體" w:hAnsi="標楷體" w:cs="Times New Roman"/>
          <w:kern w:val="0"/>
          <w:sz w:val="28"/>
          <w:szCs w:val="28"/>
        </w:rPr>
      </w:pPr>
      <w:r w:rsidRPr="00E143A2">
        <w:rPr>
          <w:rFonts w:ascii="標楷體" w:eastAsia="標楷體" w:hAnsi="標楷體" w:cs="Times New Roman" w:hint="eastAsia"/>
          <w:kern w:val="0"/>
          <w:sz w:val="28"/>
          <w:szCs w:val="28"/>
        </w:rPr>
        <w:t>（八</w:t>
      </w:r>
      <w:r w:rsidRPr="00E143A2">
        <w:rPr>
          <w:rFonts w:ascii="標楷體" w:eastAsia="標楷體" w:hAnsi="標楷體" w:cs="Times New Roman"/>
          <w:kern w:val="0"/>
          <w:sz w:val="28"/>
          <w:szCs w:val="28"/>
        </w:rPr>
        <w:t>）</w:t>
      </w:r>
      <w:r w:rsidRPr="00E143A2">
        <w:rPr>
          <w:rFonts w:ascii="標楷體" w:eastAsia="標楷體" w:hAnsi="標楷體" w:cs="Times New Roman" w:hint="eastAsia"/>
          <w:kern w:val="0"/>
          <w:sz w:val="28"/>
          <w:szCs w:val="28"/>
        </w:rPr>
        <w:t>設定優先順序，最重要的是決定「哪些是必須捨棄的」：分析自己一天二十四小時，一星期七天大概都是怎麼過的，挑出可以捨棄的項目──除了工作，以及為了別人不得不花費的時間之外，剩下可利用的時間，有多少是被自己（複雜性/一般性/習慣性</w:t>
      </w:r>
      <w:r w:rsidRPr="00E143A2">
        <w:rPr>
          <w:rFonts w:ascii="標楷體" w:eastAsia="標楷體" w:hAnsi="標楷體" w:cs="Times New Roman"/>
          <w:kern w:val="0"/>
          <w:sz w:val="28"/>
          <w:szCs w:val="28"/>
        </w:rPr>
        <w:t>）</w:t>
      </w:r>
      <w:r w:rsidRPr="00E143A2">
        <w:rPr>
          <w:rFonts w:ascii="標楷體" w:eastAsia="標楷體" w:hAnsi="標楷體" w:cs="Times New Roman" w:hint="eastAsia"/>
          <w:kern w:val="0"/>
          <w:sz w:val="28"/>
          <w:szCs w:val="28"/>
        </w:rPr>
        <w:t>的行為不知不覺消耗掉了？</w:t>
      </w:r>
    </w:p>
    <w:p w14:paraId="47505823" w14:textId="77777777" w:rsidR="00E143A2" w:rsidRPr="00E143A2" w:rsidRDefault="00E143A2" w:rsidP="00E143A2">
      <w:pPr>
        <w:snapToGrid w:val="0"/>
        <w:spacing w:line="276" w:lineRule="auto"/>
        <w:rPr>
          <w:rFonts w:ascii="標楷體" w:eastAsia="標楷體" w:hAnsi="標楷體" w:cs="Times New Roman"/>
          <w:kern w:val="0"/>
          <w:sz w:val="28"/>
          <w:szCs w:val="28"/>
        </w:rPr>
      </w:pPr>
      <w:r w:rsidRPr="00E143A2">
        <w:rPr>
          <w:rFonts w:ascii="標楷體" w:eastAsia="標楷體" w:hAnsi="標楷體" w:cs="Times New Roman" w:hint="eastAsia"/>
          <w:kern w:val="0"/>
          <w:sz w:val="28"/>
          <w:szCs w:val="28"/>
        </w:rPr>
        <w:t>（九</w:t>
      </w:r>
      <w:r w:rsidRPr="00E143A2">
        <w:rPr>
          <w:rFonts w:ascii="標楷體" w:eastAsia="標楷體" w:hAnsi="標楷體" w:cs="Times New Roman"/>
          <w:kern w:val="0"/>
          <w:sz w:val="28"/>
          <w:szCs w:val="28"/>
        </w:rPr>
        <w:t>）</w:t>
      </w:r>
      <w:r w:rsidRPr="00E143A2">
        <w:rPr>
          <w:rFonts w:ascii="標楷體" w:eastAsia="標楷體" w:hAnsi="標楷體" w:cs="Times New Roman" w:hint="eastAsia"/>
          <w:kern w:val="0"/>
          <w:sz w:val="28"/>
          <w:szCs w:val="28"/>
        </w:rPr>
        <w:t>韓國暢銷作家金蘭都教授，很具體的建議應該從事的行為：放下線上遊戲，多閱讀；減少上網時間，多讀報紙；看電視，不如觀賞電影；別只是空想，要多思考；聊八卦，不如與人深度交談……。</w:t>
      </w:r>
    </w:p>
    <w:p w14:paraId="7052212F" w14:textId="77777777" w:rsidR="00E143A2" w:rsidRPr="00E143A2" w:rsidRDefault="00E143A2" w:rsidP="00E143A2">
      <w:pPr>
        <w:snapToGrid w:val="0"/>
        <w:spacing w:line="276" w:lineRule="auto"/>
        <w:rPr>
          <w:rFonts w:ascii="標楷體" w:eastAsia="標楷體" w:hAnsi="標楷體" w:cs="Times New Roman"/>
          <w:kern w:val="0"/>
          <w:sz w:val="28"/>
          <w:szCs w:val="28"/>
        </w:rPr>
      </w:pPr>
      <w:r w:rsidRPr="00E143A2">
        <w:rPr>
          <w:rFonts w:ascii="標楷體" w:eastAsia="標楷體" w:hAnsi="標楷體" w:cs="Times New Roman" w:hint="eastAsia"/>
          <w:kern w:val="0"/>
          <w:sz w:val="28"/>
          <w:szCs w:val="28"/>
        </w:rPr>
        <w:t>（十</w:t>
      </w:r>
      <w:r w:rsidRPr="00E143A2">
        <w:rPr>
          <w:rFonts w:ascii="標楷體" w:eastAsia="標楷體" w:hAnsi="標楷體" w:cs="Times New Roman"/>
          <w:kern w:val="0"/>
          <w:sz w:val="28"/>
          <w:szCs w:val="28"/>
        </w:rPr>
        <w:t>）</w:t>
      </w:r>
      <w:r w:rsidRPr="00E143A2">
        <w:rPr>
          <w:rFonts w:ascii="標楷體" w:eastAsia="標楷體" w:hAnsi="標楷體" w:cs="Times New Roman" w:hint="eastAsia"/>
          <w:kern w:val="0"/>
          <w:sz w:val="28"/>
          <w:szCs w:val="28"/>
        </w:rPr>
        <w:t>現代人真的花太多時間在網路上了，這些年行動通訊設備的（普通/普及/普查</w:t>
      </w:r>
      <w:r w:rsidRPr="00E143A2">
        <w:rPr>
          <w:rFonts w:ascii="標楷體" w:eastAsia="標楷體" w:hAnsi="標楷體" w:cs="Times New Roman"/>
          <w:kern w:val="0"/>
          <w:sz w:val="28"/>
          <w:szCs w:val="28"/>
        </w:rPr>
        <w:t>）</w:t>
      </w:r>
      <w:r w:rsidRPr="00E143A2">
        <w:rPr>
          <w:rFonts w:ascii="標楷體" w:eastAsia="標楷體" w:hAnsi="標楷體" w:cs="Times New Roman" w:hint="eastAsia"/>
          <w:kern w:val="0"/>
          <w:sz w:val="28"/>
          <w:szCs w:val="28"/>
        </w:rPr>
        <w:t>，全面改變了我們的生活。有人如此形容：原本應該帶來自由的科技，卻創造了（橋梁/手銬/槍枝</w:t>
      </w:r>
      <w:r w:rsidRPr="00E143A2">
        <w:rPr>
          <w:rFonts w:ascii="標楷體" w:eastAsia="標楷體" w:hAnsi="標楷體" w:cs="Times New Roman"/>
          <w:kern w:val="0"/>
          <w:sz w:val="28"/>
          <w:szCs w:val="28"/>
        </w:rPr>
        <w:t>）</w:t>
      </w:r>
      <w:r w:rsidRPr="00E143A2">
        <w:rPr>
          <w:rFonts w:ascii="標楷體" w:eastAsia="標楷體" w:hAnsi="標楷體" w:cs="Times New Roman" w:hint="eastAsia"/>
          <w:kern w:val="0"/>
          <w:sz w:val="28"/>
          <w:szCs w:val="28"/>
        </w:rPr>
        <w:t>，將我們的思緒綑綁在片斷零碎的訊息中。</w:t>
      </w:r>
    </w:p>
    <w:p w14:paraId="19D00C8D" w14:textId="77777777" w:rsidR="00E143A2" w:rsidRPr="00E143A2" w:rsidRDefault="00E143A2" w:rsidP="00E143A2">
      <w:pPr>
        <w:snapToGrid w:val="0"/>
        <w:spacing w:line="276" w:lineRule="auto"/>
        <w:rPr>
          <w:rFonts w:ascii="標楷體" w:eastAsia="標楷體" w:hAnsi="標楷體" w:cs="Times New Roman"/>
          <w:kern w:val="0"/>
          <w:sz w:val="28"/>
          <w:szCs w:val="28"/>
        </w:rPr>
      </w:pPr>
      <w:r w:rsidRPr="00E143A2">
        <w:rPr>
          <w:rFonts w:ascii="標楷體" w:eastAsia="標楷體" w:hAnsi="標楷體" w:cs="Times New Roman" w:hint="eastAsia"/>
          <w:kern w:val="0"/>
          <w:sz w:val="28"/>
          <w:szCs w:val="28"/>
        </w:rPr>
        <w:t>（十一</w:t>
      </w:r>
      <w:r w:rsidRPr="00E143A2">
        <w:rPr>
          <w:rFonts w:ascii="標楷體" w:eastAsia="標楷體" w:hAnsi="標楷體" w:cs="Times New Roman"/>
          <w:kern w:val="0"/>
          <w:sz w:val="28"/>
          <w:szCs w:val="28"/>
        </w:rPr>
        <w:t>）</w:t>
      </w:r>
      <w:r w:rsidRPr="00E143A2">
        <w:rPr>
          <w:rFonts w:ascii="標楷體" w:eastAsia="標楷體" w:hAnsi="標楷體" w:cs="Times New Roman" w:hint="eastAsia"/>
          <w:kern w:val="0"/>
          <w:sz w:val="28"/>
          <w:szCs w:val="28"/>
        </w:rPr>
        <w:t>我們以為善加利用時間，可以同時處理很多事，其實所完成的（凌亂/零星/複雜</w:t>
      </w:r>
      <w:r w:rsidRPr="00E143A2">
        <w:rPr>
          <w:rFonts w:ascii="標楷體" w:eastAsia="標楷體" w:hAnsi="標楷體" w:cs="Times New Roman"/>
          <w:kern w:val="0"/>
          <w:sz w:val="28"/>
          <w:szCs w:val="28"/>
        </w:rPr>
        <w:t>）</w:t>
      </w:r>
      <w:r w:rsidRPr="00E143A2">
        <w:rPr>
          <w:rFonts w:ascii="標楷體" w:eastAsia="標楷體" w:hAnsi="標楷體" w:cs="標楷體" w:hint="eastAsia"/>
          <w:kern w:val="0"/>
          <w:sz w:val="28"/>
          <w:szCs w:val="28"/>
        </w:rPr>
        <w:t>小事，只是創造出非常有效率的（假象/現象/真相</w:t>
      </w:r>
      <w:r w:rsidRPr="00E143A2">
        <w:rPr>
          <w:rFonts w:ascii="標楷體" w:eastAsia="標楷體" w:hAnsi="標楷體" w:cs="標楷體"/>
          <w:kern w:val="0"/>
          <w:sz w:val="28"/>
          <w:szCs w:val="28"/>
        </w:rPr>
        <w:t>）</w:t>
      </w:r>
      <w:r w:rsidRPr="00E143A2">
        <w:rPr>
          <w:rFonts w:ascii="標楷體" w:eastAsia="標楷體" w:hAnsi="標楷體" w:cs="標楷體" w:hint="eastAsia"/>
          <w:kern w:val="0"/>
          <w:sz w:val="28"/>
          <w:szCs w:val="28"/>
        </w:rPr>
        <w:t>，當我們一整天都被這些說不清楚的雜事占據了，反而會令我們很沮喪。因為我們需要完整而集中的時間，做真正重要的事，才會覺得生活是有意義的。</w:t>
      </w:r>
    </w:p>
    <w:p w14:paraId="5D7E3617" w14:textId="77777777" w:rsidR="00E143A2" w:rsidRDefault="00E143A2" w:rsidP="00E143A2">
      <w:pPr>
        <w:spacing w:line="48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E143A2">
        <w:rPr>
          <w:rFonts w:ascii="標楷體" w:eastAsia="標楷體" w:hAnsi="標楷體" w:cs="Times New Roman" w:hint="eastAsia"/>
          <w:kern w:val="0"/>
          <w:sz w:val="28"/>
          <w:szCs w:val="28"/>
        </w:rPr>
        <w:t>（十二</w:t>
      </w:r>
      <w:r w:rsidRPr="00E143A2">
        <w:rPr>
          <w:rFonts w:ascii="標楷體" w:eastAsia="標楷體" w:hAnsi="標楷體" w:cs="Times New Roman"/>
          <w:kern w:val="0"/>
          <w:sz w:val="28"/>
          <w:szCs w:val="28"/>
        </w:rPr>
        <w:t>）</w:t>
      </w:r>
      <w:r w:rsidRPr="00E143A2">
        <w:rPr>
          <w:rFonts w:ascii="標楷體" w:eastAsia="標楷體" w:hAnsi="標楷體" w:cs="Times New Roman" w:hint="eastAsia"/>
          <w:kern w:val="0"/>
          <w:sz w:val="28"/>
          <w:szCs w:val="28"/>
        </w:rPr>
        <w:t>把時間花在我們覺得重要的事情之上，這是運用時間的關鍵祕訣。這些事也許是我們的夢想，也許是陪伴我們深愛的人。</w:t>
      </w:r>
    </w:p>
    <w:p w14:paraId="4DEE0B63" w14:textId="77777777" w:rsidR="00E0397C" w:rsidRDefault="00E0397C" w:rsidP="00E143A2">
      <w:pPr>
        <w:spacing w:line="480" w:lineRule="exact"/>
        <w:rPr>
          <w:rFonts w:ascii="標楷體" w:eastAsia="標楷體" w:hAnsi="標楷體" w:cs="Times New Roman"/>
          <w:kern w:val="0"/>
          <w:sz w:val="28"/>
          <w:szCs w:val="28"/>
        </w:rPr>
      </w:pPr>
    </w:p>
    <w:p w14:paraId="4037B88B" w14:textId="77777777" w:rsidR="00E0397C" w:rsidRDefault="00E0397C">
      <w:pPr>
        <w:widowControl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/>
          <w:kern w:val="0"/>
          <w:sz w:val="28"/>
          <w:szCs w:val="28"/>
        </w:rPr>
        <w:br w:type="page"/>
      </w:r>
    </w:p>
    <w:tbl>
      <w:tblPr>
        <w:tblW w:w="100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73"/>
        <w:gridCol w:w="142"/>
        <w:gridCol w:w="5215"/>
      </w:tblGrid>
      <w:tr w:rsidR="00E0397C" w:rsidRPr="004779A5" w14:paraId="005F4FFD" w14:textId="77777777" w:rsidTr="00D438AA">
        <w:trPr>
          <w:trHeight w:val="344"/>
        </w:trPr>
        <w:tc>
          <w:tcPr>
            <w:tcW w:w="4673" w:type="dxa"/>
            <w:tcBorders>
              <w:top w:val="single" w:sz="4" w:space="0" w:color="5B9BD5"/>
              <w:left w:val="single" w:sz="4" w:space="0" w:color="5B9BD5"/>
              <w:bottom w:val="single" w:sz="8" w:space="0" w:color="FFFFFF"/>
              <w:right w:val="nil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AF95B2" w14:textId="77777777" w:rsidR="00E0397C" w:rsidRPr="004779A5" w:rsidRDefault="00E0397C" w:rsidP="00D438AA">
            <w:pPr>
              <w:widowControl/>
              <w:spacing w:line="48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4779A5">
              <w:rPr>
                <w:rFonts w:ascii="微軟正黑體" w:eastAsia="微軟正黑體" w:hAnsi="微軟正黑體" w:cs="Arial" w:hint="eastAsia"/>
                <w:b/>
                <w:bCs/>
                <w:color w:val="FFFFFF"/>
                <w:kern w:val="24"/>
                <w:sz w:val="28"/>
                <w:szCs w:val="28"/>
              </w:rPr>
              <w:lastRenderedPageBreak/>
              <w:t>學期目標</w:t>
            </w:r>
          </w:p>
        </w:tc>
        <w:tc>
          <w:tcPr>
            <w:tcW w:w="5357" w:type="dxa"/>
            <w:gridSpan w:val="2"/>
            <w:tcBorders>
              <w:top w:val="single" w:sz="4" w:space="0" w:color="5B9BD5"/>
              <w:left w:val="nil"/>
              <w:bottom w:val="single" w:sz="8" w:space="0" w:color="FFFFFF"/>
              <w:right w:val="single" w:sz="4" w:space="0" w:color="5B9BD5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0EA867" w14:textId="77777777" w:rsidR="00E0397C" w:rsidRPr="004779A5" w:rsidRDefault="00E0397C" w:rsidP="00D438AA">
            <w:pPr>
              <w:widowControl/>
              <w:spacing w:line="480" w:lineRule="exact"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4779A5">
              <w:rPr>
                <w:rFonts w:ascii="微軟正黑體" w:eastAsia="微軟正黑體" w:hAnsi="微軟正黑體" w:cs="Arial" w:hint="eastAsia"/>
                <w:b/>
                <w:bCs/>
                <w:color w:val="FFFFFF"/>
                <w:kern w:val="24"/>
                <w:sz w:val="28"/>
                <w:szCs w:val="28"/>
              </w:rPr>
              <w:t>單課目標</w:t>
            </w:r>
          </w:p>
        </w:tc>
      </w:tr>
      <w:tr w:rsidR="00E0397C" w:rsidRPr="004779A5" w14:paraId="5290CD7A" w14:textId="77777777" w:rsidTr="00D438AA">
        <w:trPr>
          <w:trHeight w:val="825"/>
        </w:trPr>
        <w:tc>
          <w:tcPr>
            <w:tcW w:w="4815" w:type="dxa"/>
            <w:gridSpan w:val="2"/>
            <w:tcBorders>
              <w:top w:val="single" w:sz="8" w:space="0" w:color="FFFFF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8C44D8" w14:textId="77777777" w:rsidR="00E0397C" w:rsidRPr="00966A67" w:rsidRDefault="00E0397C" w:rsidP="00E629D0">
            <w:pPr>
              <w:pStyle w:val="Web"/>
              <w:spacing w:before="0" w:beforeAutospacing="0" w:after="0" w:afterAutospacing="0" w:line="4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6A67">
              <w:rPr>
                <w:rFonts w:ascii="微軟正黑體" w:eastAsia="微軟正黑體" w:hAnsi="微軟正黑體" w:cs="Arial" w:hint="eastAsia"/>
                <w:color w:val="000000" w:themeColor="dark1"/>
                <w:kern w:val="24"/>
                <w:sz w:val="28"/>
                <w:szCs w:val="28"/>
              </w:rPr>
              <w:t>理解</w:t>
            </w:r>
            <w:r w:rsidRPr="00966A67">
              <w:rPr>
                <w:rFonts w:ascii="微軟正黑體" w:eastAsia="微軟正黑體" w:hAnsi="微軟正黑體" w:cs="Arial" w:hint="eastAsia"/>
                <w:b/>
                <w:bCs/>
                <w:color w:val="FF0000"/>
                <w:kern w:val="24"/>
                <w:sz w:val="28"/>
                <w:szCs w:val="28"/>
              </w:rPr>
              <w:t>(</w:t>
            </w:r>
            <w:r w:rsidR="00E629D0">
              <w:rPr>
                <w:rFonts w:ascii="微軟正黑體" w:eastAsia="微軟正黑體" w:hAnsi="微軟正黑體" w:cs="Arial" w:hint="eastAsia"/>
                <w:b/>
                <w:bCs/>
                <w:color w:val="FF0000"/>
                <w:kern w:val="24"/>
                <w:sz w:val="28"/>
                <w:szCs w:val="28"/>
              </w:rPr>
              <w:t xml:space="preserve">文言文  </w:t>
            </w:r>
            <w:r w:rsidRPr="00966A67">
              <w:rPr>
                <w:rFonts w:ascii="微軟正黑體" w:eastAsia="微軟正黑體" w:hAnsi="微軟正黑體" w:cs="Arial" w:hint="eastAsia"/>
                <w:b/>
                <w:bCs/>
                <w:color w:val="FF0000"/>
                <w:kern w:val="24"/>
                <w:sz w:val="28"/>
                <w:szCs w:val="28"/>
              </w:rPr>
              <w:t>文本</w:t>
            </w:r>
            <w:r w:rsidRPr="00966A67">
              <w:rPr>
                <w:rFonts w:ascii="微軟正黑體" w:eastAsia="微軟正黑體" w:hAnsi="微軟正黑體" w:cs="Arial" w:hint="eastAsia"/>
                <w:color w:val="000000" w:themeColor="dark1"/>
                <w:kern w:val="24"/>
                <w:sz w:val="28"/>
                <w:szCs w:val="28"/>
              </w:rPr>
              <w:t>)句子的涵義。</w:t>
            </w:r>
          </w:p>
        </w:tc>
        <w:tc>
          <w:tcPr>
            <w:tcW w:w="5215" w:type="dxa"/>
            <w:tcBorders>
              <w:top w:val="single" w:sz="8" w:space="0" w:color="FFFFF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3A0B8F" w14:textId="77777777" w:rsidR="00604395" w:rsidRPr="00604395" w:rsidRDefault="00604395" w:rsidP="00604395">
            <w:pPr>
              <w:pStyle w:val="Web"/>
              <w:spacing w:before="0" w:beforeAutospacing="0" w:after="0" w:afterAutospacing="0" w:line="400" w:lineRule="exact"/>
              <w:rPr>
                <w:rFonts w:ascii="微軟正黑體" w:eastAsia="微軟正黑體" w:hAnsi="微軟正黑體" w:cs="Arial"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dark1"/>
                <w:kern w:val="24"/>
                <w:sz w:val="28"/>
                <w:szCs w:val="28"/>
              </w:rPr>
              <w:t>(1)</w:t>
            </w:r>
            <w:r w:rsidRPr="00604395">
              <w:rPr>
                <w:rFonts w:ascii="微軟正黑體" w:eastAsia="微軟正黑體" w:hAnsi="微軟正黑體" w:cs="Arial" w:hint="eastAsia"/>
                <w:color w:val="000000" w:themeColor="dark1"/>
                <w:kern w:val="24"/>
                <w:sz w:val="28"/>
                <w:szCs w:val="28"/>
              </w:rPr>
              <w:t>能學會文言文閱讀方法。</w:t>
            </w:r>
          </w:p>
          <w:p w14:paraId="28DA1CD5" w14:textId="77777777" w:rsidR="00E0397C" w:rsidRPr="00966A67" w:rsidRDefault="00604395" w:rsidP="00604395">
            <w:pPr>
              <w:pStyle w:val="Web"/>
              <w:spacing w:before="0" w:beforeAutospacing="0" w:after="0" w:afterAutospacing="0"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dark1"/>
                <w:kern w:val="24"/>
                <w:sz w:val="28"/>
                <w:szCs w:val="28"/>
              </w:rPr>
              <w:t>(</w:t>
            </w:r>
            <w:r w:rsidRPr="00604395">
              <w:rPr>
                <w:rFonts w:ascii="微軟正黑體" w:eastAsia="微軟正黑體" w:hAnsi="微軟正黑體" w:cs="Arial" w:hint="eastAsia"/>
                <w:color w:val="000000" w:themeColor="dark1"/>
                <w:kern w:val="24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Arial" w:hint="eastAsia"/>
                <w:color w:val="000000" w:themeColor="dark1"/>
                <w:kern w:val="24"/>
                <w:sz w:val="28"/>
                <w:szCs w:val="28"/>
              </w:rPr>
              <w:t>)</w:t>
            </w:r>
            <w:r w:rsidRPr="00604395">
              <w:rPr>
                <w:rFonts w:hint="eastAsia"/>
              </w:rPr>
              <w:t xml:space="preserve"> </w:t>
            </w:r>
            <w:r w:rsidRPr="00604395">
              <w:rPr>
                <w:rFonts w:ascii="微軟正黑體" w:eastAsia="微軟正黑體" w:hAnsi="微軟正黑體" w:cs="Arial" w:hint="eastAsia"/>
                <w:color w:val="000000" w:themeColor="dark1"/>
                <w:kern w:val="24"/>
                <w:sz w:val="28"/>
                <w:szCs w:val="28"/>
              </w:rPr>
              <w:t>概略理解淺近文言文的篇章大意。</w:t>
            </w:r>
          </w:p>
        </w:tc>
      </w:tr>
    </w:tbl>
    <w:p w14:paraId="1827A0B5" w14:textId="77777777" w:rsidR="00E0397C" w:rsidRPr="00604395" w:rsidRDefault="00604395" w:rsidP="00E143A2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〈王藍田食雞子〉 世說新語</w:t>
      </w:r>
    </w:p>
    <w:p w14:paraId="434CFBFF" w14:textId="77777777" w:rsidR="00E0397C" w:rsidRDefault="00604395" w:rsidP="00604395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04395">
        <w:rPr>
          <w:rFonts w:ascii="標楷體" w:eastAsia="標楷體" w:hAnsi="標楷體" w:hint="eastAsia"/>
          <w:sz w:val="28"/>
          <w:szCs w:val="28"/>
        </w:rPr>
        <w:t>王藍田性急。嘗食雞子，以箸刺之，不得，便大怒，舉以擲地。雞子于地圓轉未止，仍下地以屐齒碾之，又不得。真甚，復于地取內口中，齧破即吐之。</w:t>
      </w:r>
    </w:p>
    <w:p w14:paraId="7B6C40F9" w14:textId="77777777" w:rsidR="00604395" w:rsidRDefault="00604395" w:rsidP="00604395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</w:p>
    <w:p w14:paraId="03057A69" w14:textId="77777777" w:rsidR="00604395" w:rsidRPr="00604395" w:rsidRDefault="00604395" w:rsidP="00604395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〈賣油翁〉 歐陽脩</w:t>
      </w:r>
    </w:p>
    <w:p w14:paraId="0435BBA1" w14:textId="77777777" w:rsidR="00E56E67" w:rsidRDefault="00604395" w:rsidP="00604395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04395">
        <w:rPr>
          <w:rFonts w:ascii="標楷體" w:eastAsia="標楷體" w:hAnsi="標楷體" w:hint="eastAsia"/>
          <w:sz w:val="28"/>
          <w:szCs w:val="28"/>
        </w:rPr>
        <w:t>陳康肅公堯諮善射，當世無雙 ，公亦以此自矜。</w:t>
      </w:r>
    </w:p>
    <w:p w14:paraId="1C6BCCC9" w14:textId="77777777" w:rsidR="00604395" w:rsidRPr="00604395" w:rsidRDefault="00604395" w:rsidP="00604395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04395">
        <w:rPr>
          <w:rFonts w:ascii="標楷體" w:eastAsia="標楷體" w:hAnsi="標楷體" w:hint="eastAsia"/>
          <w:sz w:val="28"/>
          <w:szCs w:val="28"/>
        </w:rPr>
        <w:t>嘗射於家圃，有賣油翁釋擔而立，睨之，久而不去。見其發矢十中八九，但微頷之。</w:t>
      </w:r>
    </w:p>
    <w:p w14:paraId="6E9BF574" w14:textId="77777777" w:rsidR="00604395" w:rsidRDefault="00604395" w:rsidP="00604395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702447CE" w14:textId="77777777" w:rsidR="00604395" w:rsidRPr="00604395" w:rsidRDefault="00604395" w:rsidP="00604395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sectPr w:rsidR="00604395" w:rsidRPr="00604395" w:rsidSect="00CD42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280BA" w14:textId="77777777" w:rsidR="00354152" w:rsidRDefault="00354152" w:rsidP="00AD65C6">
      <w:r>
        <w:separator/>
      </w:r>
    </w:p>
  </w:endnote>
  <w:endnote w:type="continuationSeparator" w:id="0">
    <w:p w14:paraId="1D37BF57" w14:textId="77777777" w:rsidR="00354152" w:rsidRDefault="00354152" w:rsidP="00AD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9C19" w14:textId="77777777" w:rsidR="00A74766" w:rsidRDefault="00A747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388387"/>
      <w:docPartObj>
        <w:docPartGallery w:val="Page Numbers (Bottom of Page)"/>
        <w:docPartUnique/>
      </w:docPartObj>
    </w:sdtPr>
    <w:sdtEndPr/>
    <w:sdtContent>
      <w:p w14:paraId="456CAA42" w14:textId="64B20233" w:rsidR="00A74766" w:rsidRDefault="00A747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31C2EEF" w14:textId="77777777" w:rsidR="00A74766" w:rsidRDefault="00A7476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D247" w14:textId="77777777" w:rsidR="00A74766" w:rsidRDefault="00A747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80B3" w14:textId="77777777" w:rsidR="00354152" w:rsidRDefault="00354152" w:rsidP="00AD65C6">
      <w:r>
        <w:separator/>
      </w:r>
    </w:p>
  </w:footnote>
  <w:footnote w:type="continuationSeparator" w:id="0">
    <w:p w14:paraId="31E420CE" w14:textId="77777777" w:rsidR="00354152" w:rsidRDefault="00354152" w:rsidP="00AD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00C0" w14:textId="77777777" w:rsidR="00A74766" w:rsidRDefault="00A747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AECE" w14:textId="77777777" w:rsidR="00A74766" w:rsidRDefault="00A747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BD8A" w14:textId="77777777" w:rsidR="00A74766" w:rsidRDefault="00A747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280"/>
    <w:rsid w:val="00054898"/>
    <w:rsid w:val="00074CF7"/>
    <w:rsid w:val="000928BF"/>
    <w:rsid w:val="001637AB"/>
    <w:rsid w:val="00196800"/>
    <w:rsid w:val="00227968"/>
    <w:rsid w:val="002C3E22"/>
    <w:rsid w:val="00354152"/>
    <w:rsid w:val="004779A5"/>
    <w:rsid w:val="004F1581"/>
    <w:rsid w:val="005E1271"/>
    <w:rsid w:val="00604395"/>
    <w:rsid w:val="0077322F"/>
    <w:rsid w:val="007B7740"/>
    <w:rsid w:val="00966A67"/>
    <w:rsid w:val="009B30C6"/>
    <w:rsid w:val="00A74766"/>
    <w:rsid w:val="00AA7AD4"/>
    <w:rsid w:val="00AD65C6"/>
    <w:rsid w:val="00BE4CBE"/>
    <w:rsid w:val="00C20824"/>
    <w:rsid w:val="00CD4280"/>
    <w:rsid w:val="00DC4AB1"/>
    <w:rsid w:val="00E0397C"/>
    <w:rsid w:val="00E143A2"/>
    <w:rsid w:val="00E56E67"/>
    <w:rsid w:val="00E629D0"/>
    <w:rsid w:val="00EA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A93F3"/>
  <w15:chartTrackingRefBased/>
  <w15:docId w15:val="{0CCF56EE-970B-4642-B491-99567A32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66A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4-5">
    <w:name w:val="Grid Table 4 Accent 5"/>
    <w:basedOn w:val="a1"/>
    <w:uiPriority w:val="49"/>
    <w:rsid w:val="00966A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3">
    <w:name w:val="header"/>
    <w:basedOn w:val="a"/>
    <w:link w:val="a4"/>
    <w:uiPriority w:val="99"/>
    <w:unhideWhenUsed/>
    <w:rsid w:val="00AD6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65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6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65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翠芳 盧</cp:lastModifiedBy>
  <cp:revision>4</cp:revision>
  <dcterms:created xsi:type="dcterms:W3CDTF">2022-01-23T14:26:00Z</dcterms:created>
  <dcterms:modified xsi:type="dcterms:W3CDTF">2022-01-24T01:13:00Z</dcterms:modified>
</cp:coreProperties>
</file>